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1A1" w:rsidRDefault="003261A1" w:rsidP="003261A1">
      <w:pPr>
        <w:spacing w:line="240" w:lineRule="auto"/>
      </w:pPr>
      <w:bookmarkStart w:id="0" w:name="_GoBack"/>
      <w:bookmarkEnd w:id="0"/>
    </w:p>
    <w:tbl>
      <w:tblPr>
        <w:tblStyle w:val="BETabelle1"/>
        <w:tblW w:w="0" w:type="auto"/>
        <w:tblBorders>
          <w:bottom w:val="none" w:sz="0" w:space="0" w:color="auto"/>
          <w:insideH w:val="none" w:sz="0" w:space="0" w:color="auto"/>
        </w:tblBorders>
        <w:shd w:val="clear" w:color="auto" w:fill="F2F2F2" w:themeFill="background1" w:themeFillShade="F2"/>
        <w:tblLook w:val="04A0" w:firstRow="1" w:lastRow="0" w:firstColumn="1" w:lastColumn="0" w:noHBand="0" w:noVBand="1"/>
      </w:tblPr>
      <w:tblGrid>
        <w:gridCol w:w="1276"/>
        <w:gridCol w:w="3260"/>
        <w:gridCol w:w="284"/>
        <w:gridCol w:w="1276"/>
        <w:gridCol w:w="3882"/>
      </w:tblGrid>
      <w:tr w:rsidR="002657A5" w:rsidTr="002657A5">
        <w:trPr>
          <w:cnfStyle w:val="100000000000" w:firstRow="1" w:lastRow="0" w:firstColumn="0" w:lastColumn="0" w:oddVBand="0" w:evenVBand="0" w:oddHBand="0" w:evenHBand="0" w:firstRowFirstColumn="0" w:firstRowLastColumn="0" w:lastRowFirstColumn="0" w:lastRowLastColumn="0"/>
        </w:trPr>
        <w:tc>
          <w:tcPr>
            <w:tcW w:w="9978"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rsidR="002657A5" w:rsidRDefault="002657A5" w:rsidP="00A249B2">
            <w:pPr>
              <w:pStyle w:val="Text1"/>
              <w:spacing w:after="0"/>
              <w:jc w:val="left"/>
              <w:rPr>
                <w:b/>
                <w:sz w:val="24"/>
                <w:szCs w:val="24"/>
              </w:rPr>
            </w:pPr>
            <w:bookmarkStart w:id="1" w:name="Betreff"/>
            <w:bookmarkStart w:id="2" w:name="Textanfang"/>
            <w:bookmarkEnd w:id="1"/>
            <w:bookmarkEnd w:id="2"/>
            <w:r>
              <w:rPr>
                <w:b/>
                <w:sz w:val="24"/>
                <w:szCs w:val="24"/>
              </w:rPr>
              <w:t>Meldeformular</w:t>
            </w:r>
            <w:r w:rsidRPr="005C31A0">
              <w:rPr>
                <w:b/>
                <w:sz w:val="24"/>
                <w:szCs w:val="24"/>
              </w:rPr>
              <w:t xml:space="preserve"> Gefahrgutbeauftragte</w:t>
            </w:r>
            <w:r w:rsidR="003010BE">
              <w:rPr>
                <w:b/>
                <w:sz w:val="24"/>
                <w:szCs w:val="24"/>
              </w:rPr>
              <w:t>/-r</w:t>
            </w:r>
            <w:r w:rsidRPr="005C31A0">
              <w:rPr>
                <w:b/>
                <w:sz w:val="24"/>
                <w:szCs w:val="24"/>
              </w:rPr>
              <w:t xml:space="preserve"> </w:t>
            </w:r>
            <w:r>
              <w:rPr>
                <w:b/>
                <w:sz w:val="24"/>
                <w:szCs w:val="24"/>
              </w:rPr>
              <w:t>(GGB)</w:t>
            </w:r>
          </w:p>
        </w:tc>
      </w:tr>
      <w:tr w:rsidR="001E749D" w:rsidTr="00FC70B4">
        <w:tblPrEx>
          <w:shd w:val="clear" w:color="auto" w:fill="auto"/>
        </w:tblPrEx>
        <w:tc>
          <w:tcPr>
            <w:tcW w:w="1276" w:type="dxa"/>
          </w:tcPr>
          <w:p w:rsidR="001E749D" w:rsidRDefault="001E749D" w:rsidP="006A352E">
            <w:pPr>
              <w:pStyle w:val="Text1"/>
              <w:spacing w:after="0"/>
              <w:jc w:val="left"/>
              <w:rPr>
                <w:b/>
                <w:sz w:val="24"/>
                <w:szCs w:val="24"/>
              </w:rPr>
            </w:pPr>
          </w:p>
        </w:tc>
        <w:tc>
          <w:tcPr>
            <w:tcW w:w="3260" w:type="dxa"/>
          </w:tcPr>
          <w:p w:rsidR="001E749D" w:rsidRDefault="001E749D" w:rsidP="006A352E">
            <w:pPr>
              <w:pStyle w:val="Text1"/>
              <w:spacing w:after="0"/>
              <w:jc w:val="left"/>
              <w:rPr>
                <w:b/>
                <w:sz w:val="24"/>
                <w:szCs w:val="24"/>
              </w:rPr>
            </w:pPr>
          </w:p>
        </w:tc>
        <w:tc>
          <w:tcPr>
            <w:tcW w:w="284" w:type="dxa"/>
          </w:tcPr>
          <w:p w:rsidR="001E749D" w:rsidRPr="001F6AD3" w:rsidRDefault="001E749D" w:rsidP="006A352E">
            <w:pPr>
              <w:pStyle w:val="Text1"/>
              <w:spacing w:after="0"/>
              <w:jc w:val="left"/>
              <w:rPr>
                <w:b/>
                <w:sz w:val="21"/>
                <w:szCs w:val="21"/>
              </w:rPr>
            </w:pPr>
          </w:p>
        </w:tc>
        <w:tc>
          <w:tcPr>
            <w:tcW w:w="5158" w:type="dxa"/>
            <w:gridSpan w:val="2"/>
          </w:tcPr>
          <w:p w:rsidR="001E749D" w:rsidRPr="001F6AD3" w:rsidRDefault="001E749D" w:rsidP="006A352E">
            <w:pPr>
              <w:pStyle w:val="Text1"/>
              <w:spacing w:after="0"/>
              <w:jc w:val="left"/>
              <w:rPr>
                <w:b/>
                <w:sz w:val="21"/>
                <w:szCs w:val="21"/>
              </w:rPr>
            </w:pPr>
            <w:r w:rsidRPr="001F6AD3">
              <w:rPr>
                <w:b/>
                <w:sz w:val="21"/>
                <w:szCs w:val="21"/>
              </w:rPr>
              <w:t>Kontaktperson</w:t>
            </w:r>
          </w:p>
        </w:tc>
      </w:tr>
      <w:tr w:rsidR="001E749D" w:rsidRPr="001F6AD3" w:rsidTr="00FC70B4">
        <w:tblPrEx>
          <w:shd w:val="clear" w:color="auto" w:fill="auto"/>
        </w:tblPrEx>
        <w:tc>
          <w:tcPr>
            <w:tcW w:w="1276" w:type="dxa"/>
          </w:tcPr>
          <w:p w:rsidR="001E749D" w:rsidRPr="001F6AD3" w:rsidRDefault="001E749D" w:rsidP="006A352E">
            <w:pPr>
              <w:pStyle w:val="Text1"/>
              <w:spacing w:after="0"/>
              <w:jc w:val="left"/>
              <w:rPr>
                <w:sz w:val="21"/>
                <w:szCs w:val="21"/>
              </w:rPr>
            </w:pPr>
            <w:r w:rsidRPr="001F6AD3">
              <w:rPr>
                <w:sz w:val="21"/>
                <w:szCs w:val="21"/>
              </w:rPr>
              <w:t>Betrieb</w:t>
            </w:r>
          </w:p>
        </w:tc>
        <w:tc>
          <w:tcPr>
            <w:tcW w:w="3260" w:type="dxa"/>
            <w:tcBorders>
              <w:bottom w:val="single" w:sz="4" w:space="0" w:color="auto"/>
            </w:tcBorders>
          </w:tcPr>
          <w:p w:rsidR="001E749D" w:rsidRPr="001F6AD3" w:rsidRDefault="001E749D" w:rsidP="006A352E">
            <w:pPr>
              <w:pStyle w:val="Text1"/>
              <w:spacing w:after="0"/>
              <w:jc w:val="left"/>
              <w:rPr>
                <w:sz w:val="21"/>
                <w:szCs w:val="21"/>
              </w:rPr>
            </w:pPr>
          </w:p>
        </w:tc>
        <w:tc>
          <w:tcPr>
            <w:tcW w:w="284" w:type="dxa"/>
          </w:tcPr>
          <w:p w:rsidR="001E749D" w:rsidRPr="001F6AD3" w:rsidRDefault="001E749D" w:rsidP="006A352E">
            <w:pPr>
              <w:pStyle w:val="Text1"/>
              <w:spacing w:after="0"/>
              <w:jc w:val="left"/>
              <w:rPr>
                <w:sz w:val="21"/>
                <w:szCs w:val="21"/>
              </w:rPr>
            </w:pPr>
          </w:p>
        </w:tc>
        <w:tc>
          <w:tcPr>
            <w:tcW w:w="1276" w:type="dxa"/>
          </w:tcPr>
          <w:p w:rsidR="001E749D" w:rsidRPr="001F6AD3" w:rsidRDefault="001E749D" w:rsidP="006A352E">
            <w:pPr>
              <w:pStyle w:val="Text1"/>
              <w:spacing w:after="0"/>
              <w:jc w:val="left"/>
              <w:rPr>
                <w:sz w:val="21"/>
                <w:szCs w:val="21"/>
              </w:rPr>
            </w:pPr>
            <w:r w:rsidRPr="001F6AD3">
              <w:rPr>
                <w:sz w:val="21"/>
                <w:szCs w:val="21"/>
              </w:rPr>
              <w:t>Name</w:t>
            </w:r>
          </w:p>
        </w:tc>
        <w:tc>
          <w:tcPr>
            <w:tcW w:w="3882" w:type="dxa"/>
            <w:tcBorders>
              <w:bottom w:val="single" w:sz="4" w:space="0" w:color="auto"/>
            </w:tcBorders>
          </w:tcPr>
          <w:p w:rsidR="001E749D" w:rsidRPr="001F6AD3" w:rsidRDefault="001E749D" w:rsidP="006A352E">
            <w:pPr>
              <w:pStyle w:val="Text1"/>
              <w:spacing w:after="0"/>
              <w:jc w:val="left"/>
              <w:rPr>
                <w:sz w:val="21"/>
                <w:szCs w:val="21"/>
              </w:rPr>
            </w:pPr>
          </w:p>
        </w:tc>
      </w:tr>
      <w:tr w:rsidR="001E749D" w:rsidRPr="001F6AD3" w:rsidTr="001E749D">
        <w:tblPrEx>
          <w:shd w:val="clear" w:color="auto" w:fill="auto"/>
        </w:tblPrEx>
        <w:tc>
          <w:tcPr>
            <w:tcW w:w="1276" w:type="dxa"/>
          </w:tcPr>
          <w:p w:rsidR="001E749D" w:rsidRPr="001F6AD3" w:rsidRDefault="001E749D" w:rsidP="006A352E">
            <w:pPr>
              <w:pStyle w:val="Text1"/>
              <w:spacing w:after="0"/>
              <w:jc w:val="left"/>
              <w:rPr>
                <w:sz w:val="21"/>
                <w:szCs w:val="21"/>
              </w:rPr>
            </w:pPr>
            <w:r w:rsidRPr="001F6AD3">
              <w:rPr>
                <w:sz w:val="21"/>
                <w:szCs w:val="21"/>
              </w:rPr>
              <w:t xml:space="preserve">Strasse, Nr. </w:t>
            </w:r>
          </w:p>
        </w:tc>
        <w:tc>
          <w:tcPr>
            <w:tcW w:w="3260" w:type="dxa"/>
            <w:tcBorders>
              <w:top w:val="single" w:sz="4" w:space="0" w:color="auto"/>
              <w:bottom w:val="single" w:sz="4" w:space="0" w:color="auto"/>
            </w:tcBorders>
          </w:tcPr>
          <w:p w:rsidR="001E749D" w:rsidRPr="001F6AD3" w:rsidRDefault="001E749D" w:rsidP="006A352E">
            <w:pPr>
              <w:pStyle w:val="Text1"/>
              <w:spacing w:after="0"/>
              <w:jc w:val="left"/>
              <w:rPr>
                <w:sz w:val="21"/>
                <w:szCs w:val="21"/>
              </w:rPr>
            </w:pPr>
          </w:p>
        </w:tc>
        <w:tc>
          <w:tcPr>
            <w:tcW w:w="284" w:type="dxa"/>
          </w:tcPr>
          <w:p w:rsidR="001E749D" w:rsidRPr="001F6AD3" w:rsidRDefault="001E749D" w:rsidP="006A352E">
            <w:pPr>
              <w:pStyle w:val="Text1"/>
              <w:spacing w:after="0"/>
              <w:jc w:val="left"/>
              <w:rPr>
                <w:sz w:val="21"/>
                <w:szCs w:val="21"/>
              </w:rPr>
            </w:pPr>
          </w:p>
        </w:tc>
        <w:tc>
          <w:tcPr>
            <w:tcW w:w="1276" w:type="dxa"/>
          </w:tcPr>
          <w:p w:rsidR="001E749D" w:rsidRPr="001F6AD3" w:rsidRDefault="001E749D" w:rsidP="006A352E">
            <w:pPr>
              <w:pStyle w:val="Text1"/>
              <w:spacing w:after="0"/>
              <w:jc w:val="left"/>
              <w:rPr>
                <w:sz w:val="21"/>
                <w:szCs w:val="21"/>
              </w:rPr>
            </w:pPr>
            <w:r w:rsidRPr="001F6AD3">
              <w:rPr>
                <w:sz w:val="21"/>
                <w:szCs w:val="21"/>
              </w:rPr>
              <w:t>Vorname</w:t>
            </w:r>
          </w:p>
        </w:tc>
        <w:tc>
          <w:tcPr>
            <w:tcW w:w="3882" w:type="dxa"/>
            <w:tcBorders>
              <w:top w:val="single" w:sz="4" w:space="0" w:color="auto"/>
              <w:bottom w:val="single" w:sz="4" w:space="0" w:color="auto"/>
            </w:tcBorders>
          </w:tcPr>
          <w:p w:rsidR="001E749D" w:rsidRPr="001F6AD3" w:rsidRDefault="001E749D" w:rsidP="006A352E">
            <w:pPr>
              <w:pStyle w:val="Text1"/>
              <w:spacing w:after="0"/>
              <w:jc w:val="left"/>
              <w:rPr>
                <w:sz w:val="21"/>
                <w:szCs w:val="21"/>
              </w:rPr>
            </w:pPr>
          </w:p>
        </w:tc>
      </w:tr>
      <w:tr w:rsidR="001E749D" w:rsidRPr="001F6AD3" w:rsidTr="001E749D">
        <w:tblPrEx>
          <w:shd w:val="clear" w:color="auto" w:fill="auto"/>
        </w:tblPrEx>
        <w:tc>
          <w:tcPr>
            <w:tcW w:w="1276" w:type="dxa"/>
          </w:tcPr>
          <w:p w:rsidR="001E749D" w:rsidRPr="001F6AD3" w:rsidRDefault="001E749D" w:rsidP="006A352E">
            <w:pPr>
              <w:pStyle w:val="Text1"/>
              <w:spacing w:after="0"/>
              <w:jc w:val="left"/>
              <w:rPr>
                <w:sz w:val="21"/>
                <w:szCs w:val="21"/>
              </w:rPr>
            </w:pPr>
            <w:r w:rsidRPr="001F6AD3">
              <w:rPr>
                <w:sz w:val="21"/>
                <w:szCs w:val="21"/>
              </w:rPr>
              <w:t>PLZ, Ort</w:t>
            </w:r>
          </w:p>
        </w:tc>
        <w:tc>
          <w:tcPr>
            <w:tcW w:w="3260" w:type="dxa"/>
            <w:tcBorders>
              <w:top w:val="single" w:sz="4" w:space="0" w:color="auto"/>
              <w:bottom w:val="single" w:sz="4" w:space="0" w:color="auto"/>
            </w:tcBorders>
          </w:tcPr>
          <w:p w:rsidR="001E749D" w:rsidRPr="001F6AD3" w:rsidRDefault="001E749D" w:rsidP="006A352E">
            <w:pPr>
              <w:pStyle w:val="Text1"/>
              <w:spacing w:after="0"/>
              <w:jc w:val="left"/>
              <w:rPr>
                <w:sz w:val="21"/>
                <w:szCs w:val="21"/>
              </w:rPr>
            </w:pPr>
          </w:p>
        </w:tc>
        <w:tc>
          <w:tcPr>
            <w:tcW w:w="284" w:type="dxa"/>
          </w:tcPr>
          <w:p w:rsidR="001E749D" w:rsidRPr="001F6AD3" w:rsidRDefault="001E749D" w:rsidP="006A352E">
            <w:pPr>
              <w:pStyle w:val="Text1"/>
              <w:spacing w:after="0"/>
              <w:jc w:val="left"/>
              <w:rPr>
                <w:sz w:val="21"/>
                <w:szCs w:val="21"/>
              </w:rPr>
            </w:pPr>
          </w:p>
        </w:tc>
        <w:tc>
          <w:tcPr>
            <w:tcW w:w="1276" w:type="dxa"/>
          </w:tcPr>
          <w:p w:rsidR="001E749D" w:rsidRPr="001F6AD3" w:rsidRDefault="001E749D" w:rsidP="006A352E">
            <w:pPr>
              <w:pStyle w:val="Text1"/>
              <w:spacing w:after="0"/>
              <w:jc w:val="left"/>
              <w:rPr>
                <w:sz w:val="21"/>
                <w:szCs w:val="21"/>
              </w:rPr>
            </w:pPr>
            <w:r w:rsidRPr="001F6AD3">
              <w:rPr>
                <w:sz w:val="21"/>
                <w:szCs w:val="21"/>
              </w:rPr>
              <w:t>E-Mail.</w:t>
            </w:r>
          </w:p>
        </w:tc>
        <w:tc>
          <w:tcPr>
            <w:tcW w:w="3882" w:type="dxa"/>
            <w:tcBorders>
              <w:top w:val="single" w:sz="4" w:space="0" w:color="auto"/>
              <w:bottom w:val="single" w:sz="4" w:space="0" w:color="auto"/>
            </w:tcBorders>
          </w:tcPr>
          <w:p w:rsidR="001E749D" w:rsidRPr="001F6AD3" w:rsidRDefault="001E749D" w:rsidP="006A352E">
            <w:pPr>
              <w:pStyle w:val="Text1"/>
              <w:spacing w:after="0"/>
              <w:jc w:val="left"/>
              <w:rPr>
                <w:sz w:val="21"/>
                <w:szCs w:val="21"/>
              </w:rPr>
            </w:pPr>
          </w:p>
        </w:tc>
      </w:tr>
      <w:tr w:rsidR="00912D54" w:rsidRPr="001F6AD3" w:rsidTr="001E749D">
        <w:tblPrEx>
          <w:shd w:val="clear" w:color="auto" w:fill="auto"/>
        </w:tblPrEx>
        <w:tc>
          <w:tcPr>
            <w:tcW w:w="1276" w:type="dxa"/>
          </w:tcPr>
          <w:p w:rsidR="00912D54" w:rsidRPr="001F6AD3" w:rsidRDefault="00912D54" w:rsidP="006A352E">
            <w:pPr>
              <w:pStyle w:val="Text1"/>
              <w:spacing w:after="0"/>
              <w:jc w:val="left"/>
              <w:rPr>
                <w:sz w:val="21"/>
                <w:szCs w:val="21"/>
              </w:rPr>
            </w:pPr>
            <w:r>
              <w:rPr>
                <w:sz w:val="21"/>
                <w:szCs w:val="21"/>
              </w:rPr>
              <w:t>Telefon</w:t>
            </w:r>
          </w:p>
        </w:tc>
        <w:tc>
          <w:tcPr>
            <w:tcW w:w="3260" w:type="dxa"/>
            <w:tcBorders>
              <w:top w:val="single" w:sz="4" w:space="0" w:color="auto"/>
              <w:bottom w:val="single" w:sz="4" w:space="0" w:color="auto"/>
            </w:tcBorders>
          </w:tcPr>
          <w:p w:rsidR="00912D54" w:rsidRPr="001F6AD3" w:rsidRDefault="00912D54" w:rsidP="006A352E">
            <w:pPr>
              <w:pStyle w:val="Text1"/>
              <w:spacing w:after="0"/>
              <w:jc w:val="left"/>
              <w:rPr>
                <w:sz w:val="21"/>
                <w:szCs w:val="21"/>
              </w:rPr>
            </w:pPr>
          </w:p>
        </w:tc>
        <w:tc>
          <w:tcPr>
            <w:tcW w:w="284" w:type="dxa"/>
          </w:tcPr>
          <w:p w:rsidR="00912D54" w:rsidRPr="001F6AD3" w:rsidRDefault="00912D54" w:rsidP="006A352E">
            <w:pPr>
              <w:pStyle w:val="Text1"/>
              <w:spacing w:after="0"/>
              <w:jc w:val="left"/>
              <w:rPr>
                <w:sz w:val="21"/>
                <w:szCs w:val="21"/>
              </w:rPr>
            </w:pPr>
          </w:p>
        </w:tc>
        <w:tc>
          <w:tcPr>
            <w:tcW w:w="1276" w:type="dxa"/>
          </w:tcPr>
          <w:p w:rsidR="00912D54" w:rsidRPr="001F6AD3" w:rsidRDefault="00912D54" w:rsidP="006A352E">
            <w:pPr>
              <w:pStyle w:val="Text1"/>
              <w:spacing w:after="0"/>
              <w:jc w:val="left"/>
              <w:rPr>
                <w:sz w:val="21"/>
                <w:szCs w:val="21"/>
              </w:rPr>
            </w:pPr>
            <w:r>
              <w:rPr>
                <w:sz w:val="21"/>
                <w:szCs w:val="21"/>
              </w:rPr>
              <w:t>Telefon</w:t>
            </w:r>
          </w:p>
        </w:tc>
        <w:tc>
          <w:tcPr>
            <w:tcW w:w="3882" w:type="dxa"/>
            <w:tcBorders>
              <w:top w:val="single" w:sz="4" w:space="0" w:color="auto"/>
              <w:bottom w:val="single" w:sz="4" w:space="0" w:color="auto"/>
            </w:tcBorders>
          </w:tcPr>
          <w:p w:rsidR="00912D54" w:rsidRPr="001F6AD3" w:rsidRDefault="00912D54" w:rsidP="006A352E">
            <w:pPr>
              <w:pStyle w:val="Text1"/>
              <w:spacing w:after="0"/>
              <w:jc w:val="left"/>
              <w:rPr>
                <w:sz w:val="21"/>
                <w:szCs w:val="21"/>
              </w:rPr>
            </w:pPr>
          </w:p>
        </w:tc>
      </w:tr>
    </w:tbl>
    <w:p w:rsidR="001F6AD3" w:rsidRPr="001F6AD3" w:rsidRDefault="001F6AD3" w:rsidP="006A352E">
      <w:pPr>
        <w:pStyle w:val="Text1"/>
        <w:spacing w:before="120" w:after="0"/>
        <w:rPr>
          <w:b/>
          <w:sz w:val="21"/>
          <w:szCs w:val="21"/>
        </w:rPr>
      </w:pPr>
      <w:r w:rsidRPr="001F6AD3">
        <w:rPr>
          <w:b/>
          <w:sz w:val="21"/>
          <w:szCs w:val="21"/>
        </w:rPr>
        <w:t xml:space="preserve">Meldung Gefahrgutbeauftragte (GGB) nach Art. 7 </w:t>
      </w:r>
      <w:r w:rsidR="00CF3496" w:rsidRPr="001F6AD3">
        <w:rPr>
          <w:b/>
          <w:sz w:val="21"/>
          <w:szCs w:val="21"/>
        </w:rPr>
        <w:t>Gefahrgutbeauftragtenverordnung (GGBV)</w:t>
      </w:r>
      <w:r w:rsidR="00CF3496">
        <w:rPr>
          <w:b/>
          <w:sz w:val="21"/>
          <w:szCs w:val="21"/>
        </w:rPr>
        <w:t xml:space="preserve"> </w:t>
      </w:r>
    </w:p>
    <w:p w:rsidR="004E2BEF" w:rsidRDefault="004E2BEF" w:rsidP="006A352E">
      <w:pPr>
        <w:pStyle w:val="Text1"/>
        <w:spacing w:before="120" w:after="0"/>
        <w:rPr>
          <w:sz w:val="21"/>
          <w:szCs w:val="21"/>
        </w:rPr>
      </w:pPr>
      <w:r w:rsidRPr="007E1266">
        <w:rPr>
          <w:sz w:val="21"/>
          <w:szCs w:val="21"/>
        </w:rPr>
        <w:t>Unternehmungen, die gefährliche Güter (Gefahrgut) auf der Strasse, auf der Schiene oder auf Gewässern befördern oder sie in diesem Zusammenhang verpacken, einfüllen, versenden, laden oder entladen müssen für jede Tätigkeit im Zusammenhang mit der Handhabung gefährlicher Güter einen, eine oder mehrere Gefahrgutbeauftragte (GGB) ernennen und der Vollzugsbehörde unaufgefordert innert 30 Tagen nach der Ernennung die Namen der GGB und die in deren Schulungsnachweis aufgeführten Bereiche bekannt geben.</w:t>
      </w:r>
    </w:p>
    <w:p w:rsidR="00144873" w:rsidRDefault="00144873" w:rsidP="00144873">
      <w:pPr>
        <w:pStyle w:val="Text1"/>
        <w:spacing w:after="0"/>
        <w:rPr>
          <w:sz w:val="21"/>
          <w:szCs w:val="21"/>
        </w:rPr>
      </w:pPr>
    </w:p>
    <w:tbl>
      <w:tblPr>
        <w:tblStyle w:val="BETabelle1"/>
        <w:tblW w:w="0" w:type="auto"/>
        <w:tblBorders>
          <w:bottom w:val="none" w:sz="0" w:space="0" w:color="auto"/>
          <w:insideH w:val="none" w:sz="0" w:space="0" w:color="auto"/>
        </w:tblBorders>
        <w:shd w:val="clear" w:color="auto" w:fill="F2F2F2" w:themeFill="background1" w:themeFillShade="F2"/>
        <w:tblLook w:val="04A0" w:firstRow="1" w:lastRow="0" w:firstColumn="1" w:lastColumn="0" w:noHBand="0" w:noVBand="1"/>
      </w:tblPr>
      <w:tblGrid>
        <w:gridCol w:w="9978"/>
      </w:tblGrid>
      <w:tr w:rsidR="00A249B2" w:rsidTr="00A249B2">
        <w:trPr>
          <w:cnfStyle w:val="100000000000" w:firstRow="1" w:lastRow="0" w:firstColumn="0" w:lastColumn="0" w:oddVBand="0" w:evenVBand="0" w:oddHBand="0" w:evenHBand="0" w:firstRowFirstColumn="0" w:firstRowLastColumn="0" w:lastRowFirstColumn="0" w:lastRowLastColumn="0"/>
        </w:trPr>
        <w:tc>
          <w:tcPr>
            <w:tcW w:w="997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rsidR="00A249B2" w:rsidRDefault="00A249B2" w:rsidP="00A249B2">
            <w:pPr>
              <w:pStyle w:val="Text1"/>
              <w:spacing w:after="0"/>
              <w:rPr>
                <w:b/>
                <w:sz w:val="21"/>
                <w:szCs w:val="21"/>
              </w:rPr>
            </w:pPr>
            <w:r>
              <w:rPr>
                <w:b/>
                <w:sz w:val="21"/>
                <w:szCs w:val="21"/>
              </w:rPr>
              <w:t>Pers</w:t>
            </w:r>
            <w:r w:rsidR="00F71170">
              <w:rPr>
                <w:b/>
                <w:sz w:val="21"/>
                <w:szCs w:val="21"/>
              </w:rPr>
              <w:t>onalien Gefahrgutbeauftragte/-r</w:t>
            </w:r>
          </w:p>
        </w:tc>
      </w:tr>
    </w:tbl>
    <w:p w:rsidR="001E749D" w:rsidRDefault="00912D54" w:rsidP="006A352E">
      <w:pPr>
        <w:pStyle w:val="Text1"/>
        <w:spacing w:before="120" w:after="0"/>
        <w:rPr>
          <w:sz w:val="21"/>
          <w:szCs w:val="21"/>
        </w:rPr>
      </w:pPr>
      <w:r w:rsidRPr="007E1266">
        <w:rPr>
          <w:sz w:val="21"/>
          <w:szCs w:val="21"/>
        </w:rPr>
        <w:sym w:font="Wingdings 2" w:char="F0A3"/>
      </w:r>
      <w:r w:rsidRPr="007E1266">
        <w:rPr>
          <w:sz w:val="21"/>
          <w:szCs w:val="21"/>
        </w:rPr>
        <w:t xml:space="preserve">  intern          </w:t>
      </w:r>
      <w:r w:rsidRPr="007E1266">
        <w:rPr>
          <w:sz w:val="21"/>
          <w:szCs w:val="21"/>
        </w:rPr>
        <w:sym w:font="Wingdings 2" w:char="F0A3"/>
      </w:r>
      <w:r w:rsidRPr="007E1266">
        <w:rPr>
          <w:sz w:val="21"/>
          <w:szCs w:val="21"/>
        </w:rPr>
        <w:t xml:space="preserve">  extern           </w:t>
      </w:r>
    </w:p>
    <w:tbl>
      <w:tblPr>
        <w:tblStyle w:val="BETabelle1"/>
        <w:tblW w:w="0" w:type="auto"/>
        <w:tblBorders>
          <w:bottom w:val="none" w:sz="0" w:space="0" w:color="auto"/>
          <w:insideH w:val="none" w:sz="0" w:space="0" w:color="auto"/>
        </w:tblBorders>
        <w:tblLook w:val="04A0" w:firstRow="1" w:lastRow="0" w:firstColumn="1" w:lastColumn="0" w:noHBand="0" w:noVBand="1"/>
      </w:tblPr>
      <w:tblGrid>
        <w:gridCol w:w="1276"/>
        <w:gridCol w:w="3260"/>
        <w:gridCol w:w="284"/>
        <w:gridCol w:w="1276"/>
        <w:gridCol w:w="3882"/>
      </w:tblGrid>
      <w:tr w:rsidR="00912D54" w:rsidRPr="00912D54" w:rsidTr="00912D54">
        <w:trPr>
          <w:cnfStyle w:val="100000000000" w:firstRow="1" w:lastRow="0" w:firstColumn="0" w:lastColumn="0" w:oddVBand="0" w:evenVBand="0" w:oddHBand="0" w:evenHBand="0" w:firstRowFirstColumn="0" w:firstRowLastColumn="0" w:lastRowFirstColumn="0" w:lastRowLastColumn="0"/>
        </w:trPr>
        <w:tc>
          <w:tcPr>
            <w:tcW w:w="9978" w:type="dxa"/>
            <w:gridSpan w:val="5"/>
            <w:tcBorders>
              <w:bottom w:val="none" w:sz="0" w:space="0" w:color="auto"/>
            </w:tcBorders>
          </w:tcPr>
          <w:p w:rsidR="00912D54" w:rsidRPr="00912D54" w:rsidRDefault="00335157" w:rsidP="00022059">
            <w:pPr>
              <w:pStyle w:val="Text1"/>
              <w:spacing w:after="0"/>
              <w:jc w:val="left"/>
              <w:rPr>
                <w:sz w:val="21"/>
                <w:szCs w:val="21"/>
              </w:rPr>
            </w:pPr>
            <w:r>
              <w:rPr>
                <w:sz w:val="21"/>
                <w:szCs w:val="21"/>
              </w:rPr>
              <w:t>Personalien de</w:t>
            </w:r>
            <w:r w:rsidR="00022059">
              <w:rPr>
                <w:sz w:val="21"/>
                <w:szCs w:val="21"/>
              </w:rPr>
              <w:t>r</w:t>
            </w:r>
            <w:r w:rsidR="00912D54" w:rsidRPr="00912D54">
              <w:rPr>
                <w:sz w:val="21"/>
                <w:szCs w:val="21"/>
              </w:rPr>
              <w:t xml:space="preserve"> oder de</w:t>
            </w:r>
            <w:r w:rsidR="00022059">
              <w:rPr>
                <w:sz w:val="21"/>
                <w:szCs w:val="21"/>
              </w:rPr>
              <w:t>s</w:t>
            </w:r>
            <w:r w:rsidR="00912D54" w:rsidRPr="00912D54">
              <w:rPr>
                <w:sz w:val="21"/>
                <w:szCs w:val="21"/>
              </w:rPr>
              <w:t xml:space="preserve"> Gefahrgutbeauftragten</w:t>
            </w:r>
            <w:r w:rsidR="002F109C">
              <w:rPr>
                <w:sz w:val="21"/>
                <w:szCs w:val="21"/>
              </w:rPr>
              <w:t>:</w:t>
            </w:r>
          </w:p>
        </w:tc>
      </w:tr>
      <w:tr w:rsidR="00912D54" w:rsidRPr="001F6AD3" w:rsidTr="00912D54">
        <w:tc>
          <w:tcPr>
            <w:tcW w:w="1276" w:type="dxa"/>
          </w:tcPr>
          <w:p w:rsidR="00912D54" w:rsidRPr="001F6AD3" w:rsidRDefault="00912D54" w:rsidP="006A352E">
            <w:pPr>
              <w:pStyle w:val="Text1"/>
              <w:spacing w:after="0"/>
              <w:jc w:val="left"/>
              <w:rPr>
                <w:sz w:val="21"/>
                <w:szCs w:val="21"/>
              </w:rPr>
            </w:pPr>
            <w:r>
              <w:rPr>
                <w:sz w:val="21"/>
                <w:szCs w:val="21"/>
              </w:rPr>
              <w:t>Name</w:t>
            </w:r>
          </w:p>
        </w:tc>
        <w:tc>
          <w:tcPr>
            <w:tcW w:w="3260" w:type="dxa"/>
            <w:tcBorders>
              <w:bottom w:val="single" w:sz="4" w:space="0" w:color="auto"/>
            </w:tcBorders>
          </w:tcPr>
          <w:p w:rsidR="00912D54" w:rsidRPr="001F6AD3" w:rsidRDefault="00912D54" w:rsidP="006A352E">
            <w:pPr>
              <w:pStyle w:val="Text1"/>
              <w:spacing w:after="0"/>
              <w:jc w:val="left"/>
              <w:rPr>
                <w:sz w:val="21"/>
                <w:szCs w:val="21"/>
              </w:rPr>
            </w:pPr>
          </w:p>
        </w:tc>
        <w:tc>
          <w:tcPr>
            <w:tcW w:w="284" w:type="dxa"/>
          </w:tcPr>
          <w:p w:rsidR="00912D54" w:rsidRPr="001F6AD3" w:rsidRDefault="00912D54" w:rsidP="006A352E">
            <w:pPr>
              <w:pStyle w:val="Text1"/>
              <w:spacing w:after="0"/>
              <w:jc w:val="left"/>
              <w:rPr>
                <w:sz w:val="21"/>
                <w:szCs w:val="21"/>
              </w:rPr>
            </w:pPr>
          </w:p>
        </w:tc>
        <w:tc>
          <w:tcPr>
            <w:tcW w:w="1276" w:type="dxa"/>
          </w:tcPr>
          <w:p w:rsidR="00912D54" w:rsidRPr="001F6AD3" w:rsidRDefault="00912D54" w:rsidP="006A352E">
            <w:pPr>
              <w:pStyle w:val="Text1"/>
              <w:spacing w:after="0"/>
              <w:jc w:val="left"/>
              <w:rPr>
                <w:sz w:val="21"/>
                <w:szCs w:val="21"/>
              </w:rPr>
            </w:pPr>
            <w:r>
              <w:rPr>
                <w:sz w:val="21"/>
                <w:szCs w:val="21"/>
              </w:rPr>
              <w:t>Firma</w:t>
            </w:r>
          </w:p>
        </w:tc>
        <w:tc>
          <w:tcPr>
            <w:tcW w:w="3882" w:type="dxa"/>
            <w:tcBorders>
              <w:bottom w:val="single" w:sz="4" w:space="0" w:color="auto"/>
            </w:tcBorders>
          </w:tcPr>
          <w:p w:rsidR="00912D54" w:rsidRPr="001F6AD3" w:rsidRDefault="00912D54" w:rsidP="006A352E">
            <w:pPr>
              <w:pStyle w:val="Text1"/>
              <w:spacing w:after="0"/>
              <w:jc w:val="left"/>
              <w:rPr>
                <w:sz w:val="21"/>
                <w:szCs w:val="21"/>
              </w:rPr>
            </w:pPr>
          </w:p>
        </w:tc>
      </w:tr>
      <w:tr w:rsidR="00912D54" w:rsidRPr="001F6AD3" w:rsidTr="001C69D9">
        <w:tc>
          <w:tcPr>
            <w:tcW w:w="1276" w:type="dxa"/>
          </w:tcPr>
          <w:p w:rsidR="00912D54" w:rsidRPr="001F6AD3" w:rsidRDefault="00912D54" w:rsidP="006A352E">
            <w:pPr>
              <w:pStyle w:val="Text1"/>
              <w:spacing w:after="0"/>
              <w:jc w:val="left"/>
              <w:rPr>
                <w:sz w:val="21"/>
                <w:szCs w:val="21"/>
              </w:rPr>
            </w:pPr>
            <w:r>
              <w:rPr>
                <w:sz w:val="21"/>
                <w:szCs w:val="21"/>
              </w:rPr>
              <w:t>Vorname</w:t>
            </w:r>
            <w:r w:rsidRPr="001F6AD3">
              <w:rPr>
                <w:sz w:val="21"/>
                <w:szCs w:val="21"/>
              </w:rPr>
              <w:t xml:space="preserve"> </w:t>
            </w:r>
          </w:p>
        </w:tc>
        <w:tc>
          <w:tcPr>
            <w:tcW w:w="3260" w:type="dxa"/>
            <w:tcBorders>
              <w:top w:val="single" w:sz="4" w:space="0" w:color="auto"/>
              <w:bottom w:val="single" w:sz="4" w:space="0" w:color="auto"/>
            </w:tcBorders>
          </w:tcPr>
          <w:p w:rsidR="00912D54" w:rsidRPr="001F6AD3" w:rsidRDefault="00912D54" w:rsidP="006A352E">
            <w:pPr>
              <w:pStyle w:val="Text1"/>
              <w:spacing w:after="0"/>
              <w:jc w:val="left"/>
              <w:rPr>
                <w:sz w:val="21"/>
                <w:szCs w:val="21"/>
              </w:rPr>
            </w:pPr>
          </w:p>
        </w:tc>
        <w:tc>
          <w:tcPr>
            <w:tcW w:w="284" w:type="dxa"/>
          </w:tcPr>
          <w:p w:rsidR="00912D54" w:rsidRPr="001F6AD3" w:rsidRDefault="00912D54" w:rsidP="006A352E">
            <w:pPr>
              <w:pStyle w:val="Text1"/>
              <w:spacing w:after="0"/>
              <w:jc w:val="left"/>
              <w:rPr>
                <w:sz w:val="21"/>
                <w:szCs w:val="21"/>
              </w:rPr>
            </w:pPr>
          </w:p>
        </w:tc>
        <w:tc>
          <w:tcPr>
            <w:tcW w:w="1276" w:type="dxa"/>
          </w:tcPr>
          <w:p w:rsidR="00912D54" w:rsidRPr="001F6AD3" w:rsidRDefault="00912D54" w:rsidP="006A352E">
            <w:pPr>
              <w:pStyle w:val="Text1"/>
              <w:spacing w:after="0"/>
              <w:jc w:val="left"/>
              <w:rPr>
                <w:sz w:val="21"/>
                <w:szCs w:val="21"/>
              </w:rPr>
            </w:pPr>
          </w:p>
        </w:tc>
        <w:tc>
          <w:tcPr>
            <w:tcW w:w="3882" w:type="dxa"/>
            <w:tcBorders>
              <w:top w:val="single" w:sz="4" w:space="0" w:color="auto"/>
              <w:bottom w:val="single" w:sz="4" w:space="0" w:color="auto"/>
            </w:tcBorders>
          </w:tcPr>
          <w:p w:rsidR="00912D54" w:rsidRPr="001F6AD3" w:rsidRDefault="00912D54" w:rsidP="006A352E">
            <w:pPr>
              <w:pStyle w:val="Text1"/>
              <w:spacing w:after="0"/>
              <w:jc w:val="left"/>
              <w:rPr>
                <w:sz w:val="21"/>
                <w:szCs w:val="21"/>
              </w:rPr>
            </w:pPr>
          </w:p>
        </w:tc>
      </w:tr>
      <w:tr w:rsidR="00912D54" w:rsidRPr="001F6AD3" w:rsidTr="001C69D9">
        <w:tc>
          <w:tcPr>
            <w:tcW w:w="1276" w:type="dxa"/>
          </w:tcPr>
          <w:p w:rsidR="00912D54" w:rsidRPr="001F6AD3" w:rsidRDefault="00912D54" w:rsidP="006A352E">
            <w:pPr>
              <w:pStyle w:val="Text1"/>
              <w:spacing w:after="0"/>
              <w:jc w:val="left"/>
              <w:rPr>
                <w:sz w:val="21"/>
                <w:szCs w:val="21"/>
              </w:rPr>
            </w:pPr>
            <w:r>
              <w:rPr>
                <w:sz w:val="21"/>
                <w:szCs w:val="21"/>
              </w:rPr>
              <w:t>Strasse, Nr.</w:t>
            </w:r>
          </w:p>
        </w:tc>
        <w:tc>
          <w:tcPr>
            <w:tcW w:w="3260" w:type="dxa"/>
            <w:tcBorders>
              <w:top w:val="single" w:sz="4" w:space="0" w:color="auto"/>
              <w:bottom w:val="single" w:sz="4" w:space="0" w:color="auto"/>
            </w:tcBorders>
          </w:tcPr>
          <w:p w:rsidR="00912D54" w:rsidRPr="001F6AD3" w:rsidRDefault="00912D54" w:rsidP="006A352E">
            <w:pPr>
              <w:pStyle w:val="Text1"/>
              <w:spacing w:after="0"/>
              <w:jc w:val="left"/>
              <w:rPr>
                <w:sz w:val="21"/>
                <w:szCs w:val="21"/>
              </w:rPr>
            </w:pPr>
          </w:p>
        </w:tc>
        <w:tc>
          <w:tcPr>
            <w:tcW w:w="284" w:type="dxa"/>
          </w:tcPr>
          <w:p w:rsidR="00912D54" w:rsidRPr="001F6AD3" w:rsidRDefault="00912D54" w:rsidP="006A352E">
            <w:pPr>
              <w:pStyle w:val="Text1"/>
              <w:spacing w:after="0"/>
              <w:jc w:val="left"/>
              <w:rPr>
                <w:sz w:val="21"/>
                <w:szCs w:val="21"/>
              </w:rPr>
            </w:pPr>
          </w:p>
        </w:tc>
        <w:tc>
          <w:tcPr>
            <w:tcW w:w="1276" w:type="dxa"/>
          </w:tcPr>
          <w:p w:rsidR="00912D54" w:rsidRPr="001F6AD3" w:rsidRDefault="00912D54" w:rsidP="006A352E">
            <w:pPr>
              <w:pStyle w:val="Text1"/>
              <w:spacing w:after="0"/>
              <w:jc w:val="left"/>
              <w:rPr>
                <w:sz w:val="21"/>
                <w:szCs w:val="21"/>
              </w:rPr>
            </w:pPr>
            <w:r>
              <w:rPr>
                <w:sz w:val="21"/>
                <w:szCs w:val="21"/>
              </w:rPr>
              <w:t>Telefon</w:t>
            </w:r>
          </w:p>
        </w:tc>
        <w:tc>
          <w:tcPr>
            <w:tcW w:w="3882" w:type="dxa"/>
            <w:tcBorders>
              <w:top w:val="single" w:sz="4" w:space="0" w:color="auto"/>
              <w:bottom w:val="single" w:sz="4" w:space="0" w:color="auto"/>
            </w:tcBorders>
          </w:tcPr>
          <w:p w:rsidR="00912D54" w:rsidRPr="001F6AD3" w:rsidRDefault="00912D54" w:rsidP="006A352E">
            <w:pPr>
              <w:pStyle w:val="Text1"/>
              <w:spacing w:after="0"/>
              <w:jc w:val="left"/>
              <w:rPr>
                <w:sz w:val="21"/>
                <w:szCs w:val="21"/>
              </w:rPr>
            </w:pPr>
          </w:p>
        </w:tc>
      </w:tr>
      <w:tr w:rsidR="00912D54" w:rsidRPr="001F6AD3" w:rsidTr="001C69D9">
        <w:tc>
          <w:tcPr>
            <w:tcW w:w="1276" w:type="dxa"/>
          </w:tcPr>
          <w:p w:rsidR="00912D54" w:rsidRPr="001F6AD3" w:rsidRDefault="00912D54" w:rsidP="006A352E">
            <w:pPr>
              <w:pStyle w:val="Text1"/>
              <w:spacing w:after="0"/>
              <w:jc w:val="left"/>
              <w:rPr>
                <w:sz w:val="21"/>
                <w:szCs w:val="21"/>
              </w:rPr>
            </w:pPr>
            <w:r>
              <w:rPr>
                <w:sz w:val="21"/>
                <w:szCs w:val="21"/>
              </w:rPr>
              <w:t>PLZ, Ort</w:t>
            </w:r>
          </w:p>
        </w:tc>
        <w:tc>
          <w:tcPr>
            <w:tcW w:w="3260" w:type="dxa"/>
            <w:tcBorders>
              <w:top w:val="single" w:sz="4" w:space="0" w:color="auto"/>
              <w:bottom w:val="single" w:sz="4" w:space="0" w:color="auto"/>
            </w:tcBorders>
          </w:tcPr>
          <w:p w:rsidR="00912D54" w:rsidRPr="001F6AD3" w:rsidRDefault="00912D54" w:rsidP="006A352E">
            <w:pPr>
              <w:pStyle w:val="Text1"/>
              <w:spacing w:after="0"/>
              <w:jc w:val="left"/>
              <w:rPr>
                <w:sz w:val="21"/>
                <w:szCs w:val="21"/>
              </w:rPr>
            </w:pPr>
          </w:p>
        </w:tc>
        <w:tc>
          <w:tcPr>
            <w:tcW w:w="284" w:type="dxa"/>
          </w:tcPr>
          <w:p w:rsidR="00912D54" w:rsidRPr="001F6AD3" w:rsidRDefault="00912D54" w:rsidP="006A352E">
            <w:pPr>
              <w:pStyle w:val="Text1"/>
              <w:spacing w:after="0"/>
              <w:jc w:val="left"/>
              <w:rPr>
                <w:sz w:val="21"/>
                <w:szCs w:val="21"/>
              </w:rPr>
            </w:pPr>
          </w:p>
        </w:tc>
        <w:tc>
          <w:tcPr>
            <w:tcW w:w="1276" w:type="dxa"/>
          </w:tcPr>
          <w:p w:rsidR="00912D54" w:rsidRPr="001F6AD3" w:rsidRDefault="00912D54" w:rsidP="006A352E">
            <w:pPr>
              <w:pStyle w:val="Text1"/>
              <w:spacing w:after="0"/>
              <w:jc w:val="left"/>
              <w:rPr>
                <w:sz w:val="21"/>
                <w:szCs w:val="21"/>
              </w:rPr>
            </w:pPr>
            <w:r>
              <w:rPr>
                <w:sz w:val="21"/>
                <w:szCs w:val="21"/>
              </w:rPr>
              <w:t>E-Mail</w:t>
            </w:r>
          </w:p>
        </w:tc>
        <w:tc>
          <w:tcPr>
            <w:tcW w:w="3882" w:type="dxa"/>
            <w:tcBorders>
              <w:top w:val="single" w:sz="4" w:space="0" w:color="auto"/>
              <w:bottom w:val="single" w:sz="4" w:space="0" w:color="auto"/>
            </w:tcBorders>
          </w:tcPr>
          <w:p w:rsidR="00912D54" w:rsidRPr="001F6AD3" w:rsidRDefault="00912D54" w:rsidP="006A352E">
            <w:pPr>
              <w:pStyle w:val="Text1"/>
              <w:spacing w:after="0"/>
              <w:jc w:val="left"/>
              <w:rPr>
                <w:sz w:val="21"/>
                <w:szCs w:val="21"/>
              </w:rPr>
            </w:pPr>
          </w:p>
        </w:tc>
      </w:tr>
    </w:tbl>
    <w:p w:rsidR="00A249B2" w:rsidRDefault="00A249B2" w:rsidP="00144873">
      <w:pPr>
        <w:pStyle w:val="Text1"/>
        <w:spacing w:after="0"/>
        <w:rPr>
          <w:b/>
          <w:sz w:val="21"/>
          <w:szCs w:val="21"/>
        </w:rPr>
      </w:pPr>
    </w:p>
    <w:tbl>
      <w:tblPr>
        <w:tblStyle w:val="BETabelle1"/>
        <w:tblW w:w="0" w:type="auto"/>
        <w:tblBorders>
          <w:bottom w:val="none" w:sz="0" w:space="0" w:color="auto"/>
          <w:insideH w:val="none" w:sz="0" w:space="0" w:color="auto"/>
        </w:tblBorders>
        <w:shd w:val="clear" w:color="auto" w:fill="F2F2F2" w:themeFill="background1" w:themeFillShade="F2"/>
        <w:tblLook w:val="04A0" w:firstRow="1" w:lastRow="0" w:firstColumn="1" w:lastColumn="0" w:noHBand="0" w:noVBand="1"/>
      </w:tblPr>
      <w:tblGrid>
        <w:gridCol w:w="4536"/>
        <w:gridCol w:w="284"/>
        <w:gridCol w:w="5158"/>
      </w:tblGrid>
      <w:tr w:rsidR="00A249B2" w:rsidTr="00A249B2">
        <w:trPr>
          <w:cnfStyle w:val="100000000000" w:firstRow="1" w:lastRow="0" w:firstColumn="0" w:lastColumn="0" w:oddVBand="0" w:evenVBand="0" w:oddHBand="0" w:evenHBand="0" w:firstRowFirstColumn="0" w:firstRowLastColumn="0" w:lastRowFirstColumn="0" w:lastRowLastColumn="0"/>
        </w:trPr>
        <w:tc>
          <w:tcPr>
            <w:tcW w:w="9978"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rsidR="00A249B2" w:rsidRDefault="00A249B2" w:rsidP="00A249B2">
            <w:pPr>
              <w:pStyle w:val="Text1"/>
              <w:spacing w:after="0"/>
              <w:rPr>
                <w:b/>
                <w:sz w:val="21"/>
                <w:szCs w:val="21"/>
              </w:rPr>
            </w:pPr>
            <w:r>
              <w:rPr>
                <w:b/>
                <w:sz w:val="21"/>
                <w:szCs w:val="21"/>
              </w:rPr>
              <w:t>Ausbildungsbescheinigung (bitte Kopie de</w:t>
            </w:r>
            <w:r w:rsidR="00395B99">
              <w:rPr>
                <w:b/>
                <w:sz w:val="21"/>
                <w:szCs w:val="21"/>
              </w:rPr>
              <w:t>s Schulungsnachweises beilegen)</w:t>
            </w:r>
          </w:p>
        </w:tc>
      </w:tr>
      <w:tr w:rsidR="002F109C" w:rsidRPr="001F6AD3" w:rsidTr="002F109C">
        <w:tblPrEx>
          <w:shd w:val="clear" w:color="auto" w:fill="auto"/>
        </w:tblPrEx>
        <w:tc>
          <w:tcPr>
            <w:tcW w:w="4536" w:type="dxa"/>
          </w:tcPr>
          <w:p w:rsidR="002F109C" w:rsidRPr="001F6AD3" w:rsidRDefault="002F109C" w:rsidP="004B6BF6">
            <w:pPr>
              <w:pStyle w:val="Text1"/>
              <w:spacing w:after="0"/>
              <w:rPr>
                <w:sz w:val="21"/>
                <w:szCs w:val="21"/>
              </w:rPr>
            </w:pPr>
            <w:r w:rsidRPr="002F109C">
              <w:rPr>
                <w:sz w:val="21"/>
                <w:szCs w:val="21"/>
              </w:rPr>
              <w:t>Datum des Schulungsnachweises (Prüfung)</w:t>
            </w:r>
            <w:r>
              <w:rPr>
                <w:sz w:val="21"/>
                <w:szCs w:val="21"/>
              </w:rPr>
              <w:t xml:space="preserve">: </w:t>
            </w:r>
          </w:p>
        </w:tc>
        <w:tc>
          <w:tcPr>
            <w:tcW w:w="284" w:type="dxa"/>
          </w:tcPr>
          <w:p w:rsidR="002F109C" w:rsidRPr="001F6AD3" w:rsidRDefault="002F109C" w:rsidP="004B6BF6">
            <w:pPr>
              <w:pStyle w:val="Text1"/>
              <w:spacing w:after="0"/>
              <w:jc w:val="left"/>
              <w:rPr>
                <w:sz w:val="21"/>
                <w:szCs w:val="21"/>
              </w:rPr>
            </w:pPr>
          </w:p>
        </w:tc>
        <w:tc>
          <w:tcPr>
            <w:tcW w:w="5158" w:type="dxa"/>
            <w:tcBorders>
              <w:bottom w:val="single" w:sz="4" w:space="0" w:color="auto"/>
            </w:tcBorders>
          </w:tcPr>
          <w:p w:rsidR="002F109C" w:rsidRPr="001F6AD3" w:rsidRDefault="002F109C" w:rsidP="004B6BF6">
            <w:pPr>
              <w:pStyle w:val="Text1"/>
              <w:spacing w:after="0"/>
              <w:jc w:val="left"/>
              <w:rPr>
                <w:sz w:val="21"/>
                <w:szCs w:val="21"/>
              </w:rPr>
            </w:pPr>
          </w:p>
        </w:tc>
      </w:tr>
    </w:tbl>
    <w:p w:rsidR="002F109C" w:rsidRPr="002F109C" w:rsidRDefault="002F109C" w:rsidP="006A352E">
      <w:pPr>
        <w:pStyle w:val="Text1"/>
        <w:spacing w:before="120" w:after="0"/>
        <w:rPr>
          <w:sz w:val="21"/>
          <w:szCs w:val="21"/>
        </w:rPr>
      </w:pPr>
      <w:r w:rsidRPr="002F109C">
        <w:rPr>
          <w:sz w:val="21"/>
          <w:szCs w:val="21"/>
        </w:rPr>
        <w:t>Die oder der Gefahrgutbeauftragte ist ausgebildet und geprüft für (zutreffendes ankreuzen)</w:t>
      </w:r>
      <w:r>
        <w:rPr>
          <w:sz w:val="21"/>
          <w:szCs w:val="21"/>
        </w:rPr>
        <w:t>:</w:t>
      </w:r>
    </w:p>
    <w:tbl>
      <w:tblPr>
        <w:tblStyle w:val="Tabellenraster"/>
        <w:tblW w:w="9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2495"/>
        <w:gridCol w:w="2495"/>
        <w:gridCol w:w="2496"/>
      </w:tblGrid>
      <w:tr w:rsidR="004E2BEF" w:rsidRPr="007E1266" w:rsidTr="002F109C">
        <w:tc>
          <w:tcPr>
            <w:tcW w:w="2495" w:type="dxa"/>
            <w:vAlign w:val="center"/>
            <w:hideMark/>
          </w:tcPr>
          <w:p w:rsidR="004E2BEF" w:rsidRPr="007E1266" w:rsidRDefault="004E2BEF" w:rsidP="006A352E">
            <w:pPr>
              <w:pStyle w:val="Text1"/>
              <w:spacing w:before="120" w:after="0"/>
              <w:jc w:val="left"/>
              <w:rPr>
                <w:sz w:val="21"/>
                <w:szCs w:val="21"/>
              </w:rPr>
            </w:pPr>
            <w:r w:rsidRPr="007E1266">
              <w:rPr>
                <w:sz w:val="21"/>
                <w:szCs w:val="21"/>
              </w:rPr>
              <w:t>Verkehrsträger</w:t>
            </w:r>
          </w:p>
        </w:tc>
        <w:tc>
          <w:tcPr>
            <w:tcW w:w="2495" w:type="dxa"/>
            <w:vAlign w:val="center"/>
            <w:hideMark/>
          </w:tcPr>
          <w:p w:rsidR="004E2BEF" w:rsidRPr="007E1266" w:rsidRDefault="004E2BEF" w:rsidP="006A352E">
            <w:pPr>
              <w:spacing w:before="120"/>
              <w:rPr>
                <w:szCs w:val="21"/>
              </w:rPr>
            </w:pPr>
            <w:r w:rsidRPr="007E1266">
              <w:rPr>
                <w:szCs w:val="21"/>
              </w:rPr>
              <w:sym w:font="Wingdings 2" w:char="F0A3"/>
            </w:r>
            <w:r w:rsidRPr="007E1266">
              <w:rPr>
                <w:szCs w:val="21"/>
              </w:rPr>
              <w:t xml:space="preserve">  Strasse     </w:t>
            </w:r>
          </w:p>
        </w:tc>
        <w:tc>
          <w:tcPr>
            <w:tcW w:w="2495" w:type="dxa"/>
            <w:vAlign w:val="center"/>
            <w:hideMark/>
          </w:tcPr>
          <w:p w:rsidR="004E2BEF" w:rsidRPr="007E1266" w:rsidRDefault="004E2BEF" w:rsidP="006A352E">
            <w:pPr>
              <w:pStyle w:val="Text1"/>
              <w:spacing w:before="120" w:after="0"/>
              <w:jc w:val="left"/>
              <w:rPr>
                <w:sz w:val="21"/>
                <w:szCs w:val="21"/>
              </w:rPr>
            </w:pPr>
            <w:r w:rsidRPr="007E1266">
              <w:rPr>
                <w:sz w:val="21"/>
                <w:szCs w:val="21"/>
              </w:rPr>
              <w:sym w:font="Wingdings 2" w:char="F0A3"/>
            </w:r>
            <w:r w:rsidRPr="007E1266">
              <w:rPr>
                <w:sz w:val="21"/>
                <w:szCs w:val="21"/>
              </w:rPr>
              <w:t xml:space="preserve">  Schiene           </w:t>
            </w:r>
          </w:p>
        </w:tc>
        <w:tc>
          <w:tcPr>
            <w:tcW w:w="2496" w:type="dxa"/>
            <w:vAlign w:val="center"/>
            <w:hideMark/>
          </w:tcPr>
          <w:p w:rsidR="004E2BEF" w:rsidRPr="007E1266" w:rsidRDefault="004E2BEF" w:rsidP="006A352E">
            <w:pPr>
              <w:pStyle w:val="Text1"/>
              <w:spacing w:before="120" w:after="0"/>
              <w:jc w:val="left"/>
              <w:rPr>
                <w:sz w:val="21"/>
                <w:szCs w:val="21"/>
              </w:rPr>
            </w:pPr>
            <w:r w:rsidRPr="007E1266">
              <w:rPr>
                <w:sz w:val="21"/>
                <w:szCs w:val="21"/>
              </w:rPr>
              <w:sym w:font="Wingdings 2" w:char="F0A3"/>
            </w:r>
            <w:r w:rsidRPr="007E1266">
              <w:rPr>
                <w:sz w:val="21"/>
                <w:szCs w:val="21"/>
              </w:rPr>
              <w:t xml:space="preserve">  Gewässer</w:t>
            </w:r>
          </w:p>
        </w:tc>
      </w:tr>
      <w:tr w:rsidR="004E2BEF" w:rsidRPr="007E1266" w:rsidTr="002F109C">
        <w:tc>
          <w:tcPr>
            <w:tcW w:w="2495" w:type="dxa"/>
            <w:vAlign w:val="center"/>
            <w:hideMark/>
          </w:tcPr>
          <w:p w:rsidR="004E2BEF" w:rsidRPr="007E1266" w:rsidRDefault="004E2BEF" w:rsidP="006A352E">
            <w:pPr>
              <w:pStyle w:val="Text1"/>
              <w:spacing w:before="120" w:after="0"/>
              <w:jc w:val="left"/>
              <w:rPr>
                <w:sz w:val="21"/>
                <w:szCs w:val="21"/>
              </w:rPr>
            </w:pPr>
            <w:r w:rsidRPr="007E1266">
              <w:rPr>
                <w:sz w:val="21"/>
                <w:szCs w:val="21"/>
              </w:rPr>
              <w:t>ADR / RID Klasse</w:t>
            </w:r>
          </w:p>
        </w:tc>
        <w:tc>
          <w:tcPr>
            <w:tcW w:w="2495" w:type="dxa"/>
            <w:vAlign w:val="center"/>
            <w:hideMark/>
          </w:tcPr>
          <w:p w:rsidR="004E2BEF" w:rsidRPr="007E1266" w:rsidRDefault="004E2BEF" w:rsidP="006A352E">
            <w:pPr>
              <w:pStyle w:val="Text1"/>
              <w:spacing w:before="120" w:after="0"/>
              <w:jc w:val="left"/>
              <w:rPr>
                <w:sz w:val="21"/>
                <w:szCs w:val="21"/>
              </w:rPr>
            </w:pPr>
            <w:r w:rsidRPr="007E1266">
              <w:rPr>
                <w:sz w:val="21"/>
                <w:szCs w:val="21"/>
              </w:rPr>
              <w:sym w:font="Wingdings 2" w:char="F0A3"/>
            </w:r>
            <w:r w:rsidRPr="007E1266">
              <w:rPr>
                <w:sz w:val="21"/>
                <w:szCs w:val="21"/>
              </w:rPr>
              <w:t xml:space="preserve">  Klasse 1</w:t>
            </w:r>
          </w:p>
        </w:tc>
        <w:tc>
          <w:tcPr>
            <w:tcW w:w="2495" w:type="dxa"/>
            <w:vAlign w:val="center"/>
            <w:hideMark/>
          </w:tcPr>
          <w:p w:rsidR="004E2BEF" w:rsidRPr="007E1266" w:rsidRDefault="004E2BEF" w:rsidP="006A352E">
            <w:pPr>
              <w:pStyle w:val="Text1"/>
              <w:spacing w:before="120" w:after="0"/>
              <w:jc w:val="left"/>
              <w:rPr>
                <w:sz w:val="21"/>
                <w:szCs w:val="21"/>
              </w:rPr>
            </w:pPr>
            <w:r w:rsidRPr="007E1266">
              <w:rPr>
                <w:sz w:val="21"/>
                <w:szCs w:val="21"/>
              </w:rPr>
              <w:sym w:font="Wingdings 2" w:char="F0A3"/>
            </w:r>
            <w:r w:rsidRPr="007E1266">
              <w:rPr>
                <w:sz w:val="21"/>
                <w:szCs w:val="21"/>
              </w:rPr>
              <w:t xml:space="preserve">  Klasse 2  </w:t>
            </w:r>
          </w:p>
        </w:tc>
        <w:tc>
          <w:tcPr>
            <w:tcW w:w="2496" w:type="dxa"/>
            <w:vAlign w:val="center"/>
            <w:hideMark/>
          </w:tcPr>
          <w:p w:rsidR="004E2BEF" w:rsidRPr="007E1266" w:rsidRDefault="004E2BEF" w:rsidP="006A352E">
            <w:pPr>
              <w:pStyle w:val="Text1"/>
              <w:spacing w:before="120" w:after="0"/>
              <w:jc w:val="left"/>
              <w:rPr>
                <w:sz w:val="21"/>
                <w:szCs w:val="21"/>
              </w:rPr>
            </w:pPr>
            <w:r w:rsidRPr="007E1266">
              <w:rPr>
                <w:sz w:val="21"/>
                <w:szCs w:val="21"/>
              </w:rPr>
              <w:sym w:font="Wingdings 2" w:char="F0A3"/>
            </w:r>
            <w:r w:rsidRPr="007E1266">
              <w:rPr>
                <w:sz w:val="21"/>
                <w:szCs w:val="21"/>
              </w:rPr>
              <w:t xml:space="preserve"> </w:t>
            </w:r>
            <w:r w:rsidR="007E1266">
              <w:rPr>
                <w:sz w:val="21"/>
                <w:szCs w:val="21"/>
              </w:rPr>
              <w:t xml:space="preserve"> </w:t>
            </w:r>
            <w:r w:rsidRPr="007E1266">
              <w:rPr>
                <w:sz w:val="21"/>
                <w:szCs w:val="21"/>
              </w:rPr>
              <w:t>Klasse 7</w:t>
            </w:r>
          </w:p>
        </w:tc>
      </w:tr>
    </w:tbl>
    <w:p w:rsidR="004E2BEF" w:rsidRPr="007E1266" w:rsidRDefault="004E2BEF" w:rsidP="006A352E">
      <w:pPr>
        <w:pStyle w:val="Text1"/>
        <w:tabs>
          <w:tab w:val="left" w:pos="4395"/>
        </w:tabs>
        <w:spacing w:before="120" w:after="0"/>
        <w:rPr>
          <w:sz w:val="21"/>
          <w:szCs w:val="21"/>
        </w:rPr>
      </w:pPr>
      <w:r w:rsidRPr="007E1266">
        <w:rPr>
          <w:sz w:val="21"/>
          <w:szCs w:val="21"/>
        </w:rPr>
        <w:sym w:font="Wingdings 2" w:char="F0A3"/>
      </w:r>
      <w:r w:rsidRPr="007E1266">
        <w:rPr>
          <w:sz w:val="21"/>
          <w:szCs w:val="21"/>
        </w:rPr>
        <w:t xml:space="preserve">  Klassen 1, 2, 3, 4.1, 4.2, 4.3, 5.1, 5.2, 6.1, 6.2, 8, 9</w:t>
      </w:r>
    </w:p>
    <w:p w:rsidR="004E2BEF" w:rsidRDefault="004E2BEF" w:rsidP="006A352E">
      <w:pPr>
        <w:pStyle w:val="Text1"/>
        <w:tabs>
          <w:tab w:val="left" w:pos="4395"/>
        </w:tabs>
        <w:spacing w:before="120" w:after="0"/>
        <w:rPr>
          <w:sz w:val="21"/>
          <w:szCs w:val="21"/>
          <w:lang w:val="de-DE"/>
        </w:rPr>
      </w:pPr>
      <w:r w:rsidRPr="007E1266">
        <w:rPr>
          <w:sz w:val="21"/>
          <w:szCs w:val="21"/>
        </w:rPr>
        <w:sym w:font="Wingdings 2" w:char="F0A3"/>
      </w:r>
      <w:r w:rsidRPr="007E1266">
        <w:rPr>
          <w:sz w:val="21"/>
          <w:szCs w:val="21"/>
        </w:rPr>
        <w:t xml:space="preserve">  </w:t>
      </w:r>
      <w:r w:rsidRPr="007E1266">
        <w:rPr>
          <w:sz w:val="21"/>
          <w:szCs w:val="21"/>
          <w:lang w:val="de-DE"/>
        </w:rPr>
        <w:t>Klasse 3 UN-Nr. 1202, 1203, 1223, 3475 und Flugbenzin der UN-Nr. 1268 und 1863</w:t>
      </w:r>
    </w:p>
    <w:p w:rsidR="00202386" w:rsidRPr="007E1266" w:rsidRDefault="00202386" w:rsidP="00202386">
      <w:pPr>
        <w:pStyle w:val="Text1"/>
        <w:tabs>
          <w:tab w:val="left" w:pos="4395"/>
        </w:tabs>
        <w:spacing w:after="0"/>
        <w:rPr>
          <w:sz w:val="21"/>
          <w:szCs w:val="21"/>
          <w:lang w:val="de-DE"/>
        </w:rPr>
      </w:pPr>
    </w:p>
    <w:tbl>
      <w:tblPr>
        <w:tblStyle w:val="BETabelle1"/>
        <w:tblW w:w="0" w:type="auto"/>
        <w:tblBorders>
          <w:bottom w:val="none" w:sz="0" w:space="0" w:color="auto"/>
          <w:insideH w:val="none" w:sz="0" w:space="0" w:color="auto"/>
        </w:tblBorders>
        <w:shd w:val="clear" w:color="auto" w:fill="F2F2F2" w:themeFill="background1" w:themeFillShade="F2"/>
        <w:tblLook w:val="04A0" w:firstRow="1" w:lastRow="0" w:firstColumn="1" w:lastColumn="0" w:noHBand="0" w:noVBand="1"/>
      </w:tblPr>
      <w:tblGrid>
        <w:gridCol w:w="1276"/>
        <w:gridCol w:w="3260"/>
        <w:gridCol w:w="284"/>
        <w:gridCol w:w="1276"/>
        <w:gridCol w:w="3882"/>
      </w:tblGrid>
      <w:tr w:rsidR="00A249B2" w:rsidTr="00A249B2">
        <w:trPr>
          <w:cnfStyle w:val="100000000000" w:firstRow="1" w:lastRow="0" w:firstColumn="0" w:lastColumn="0" w:oddVBand="0" w:evenVBand="0" w:oddHBand="0" w:evenHBand="0" w:firstRowFirstColumn="0" w:firstRowLastColumn="0" w:lastRowFirstColumn="0" w:lastRowLastColumn="0"/>
        </w:trPr>
        <w:tc>
          <w:tcPr>
            <w:tcW w:w="9978"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rsidR="00A249B2" w:rsidRDefault="00A249B2" w:rsidP="00A249B2">
            <w:pPr>
              <w:pStyle w:val="Text1"/>
              <w:spacing w:after="0"/>
              <w:rPr>
                <w:b/>
                <w:sz w:val="21"/>
                <w:szCs w:val="21"/>
              </w:rPr>
            </w:pPr>
            <w:r w:rsidRPr="007E1266">
              <w:rPr>
                <w:b/>
                <w:sz w:val="21"/>
                <w:szCs w:val="21"/>
              </w:rPr>
              <w:t>Bestätigung der obigen Angaben</w:t>
            </w:r>
          </w:p>
        </w:tc>
      </w:tr>
      <w:tr w:rsidR="006A352E" w:rsidRPr="001F6AD3" w:rsidTr="006A352E">
        <w:tblPrEx>
          <w:shd w:val="clear" w:color="auto" w:fill="auto"/>
        </w:tblPrEx>
        <w:tc>
          <w:tcPr>
            <w:tcW w:w="1276" w:type="dxa"/>
          </w:tcPr>
          <w:p w:rsidR="006A352E" w:rsidRPr="001F6AD3" w:rsidRDefault="006A352E" w:rsidP="001C69D9">
            <w:pPr>
              <w:pStyle w:val="Text1"/>
              <w:spacing w:after="0"/>
              <w:jc w:val="left"/>
              <w:rPr>
                <w:sz w:val="21"/>
                <w:szCs w:val="21"/>
              </w:rPr>
            </w:pPr>
            <w:r>
              <w:rPr>
                <w:sz w:val="21"/>
                <w:szCs w:val="21"/>
              </w:rPr>
              <w:t>Name</w:t>
            </w:r>
          </w:p>
        </w:tc>
        <w:tc>
          <w:tcPr>
            <w:tcW w:w="3260" w:type="dxa"/>
            <w:tcBorders>
              <w:bottom w:val="single" w:sz="4" w:space="0" w:color="auto"/>
            </w:tcBorders>
          </w:tcPr>
          <w:p w:rsidR="006A352E" w:rsidRPr="001F6AD3" w:rsidRDefault="006A352E" w:rsidP="001C69D9">
            <w:pPr>
              <w:pStyle w:val="Text1"/>
              <w:spacing w:after="0"/>
              <w:jc w:val="left"/>
              <w:rPr>
                <w:sz w:val="21"/>
                <w:szCs w:val="21"/>
              </w:rPr>
            </w:pPr>
          </w:p>
        </w:tc>
        <w:tc>
          <w:tcPr>
            <w:tcW w:w="284" w:type="dxa"/>
          </w:tcPr>
          <w:p w:rsidR="006A352E" w:rsidRPr="001F6AD3" w:rsidRDefault="006A352E" w:rsidP="001C69D9">
            <w:pPr>
              <w:pStyle w:val="Text1"/>
              <w:spacing w:after="0"/>
              <w:jc w:val="left"/>
              <w:rPr>
                <w:sz w:val="21"/>
                <w:szCs w:val="21"/>
              </w:rPr>
            </w:pPr>
          </w:p>
        </w:tc>
        <w:tc>
          <w:tcPr>
            <w:tcW w:w="1276" w:type="dxa"/>
          </w:tcPr>
          <w:p w:rsidR="006A352E" w:rsidRPr="001F6AD3" w:rsidRDefault="006A352E" w:rsidP="001C69D9">
            <w:pPr>
              <w:pStyle w:val="Text1"/>
              <w:spacing w:after="0"/>
              <w:jc w:val="left"/>
              <w:rPr>
                <w:sz w:val="21"/>
                <w:szCs w:val="21"/>
              </w:rPr>
            </w:pPr>
            <w:r>
              <w:rPr>
                <w:sz w:val="21"/>
                <w:szCs w:val="21"/>
              </w:rPr>
              <w:t>Firma</w:t>
            </w:r>
          </w:p>
        </w:tc>
        <w:tc>
          <w:tcPr>
            <w:tcW w:w="3882" w:type="dxa"/>
            <w:tcBorders>
              <w:bottom w:val="single" w:sz="4" w:space="0" w:color="auto"/>
            </w:tcBorders>
          </w:tcPr>
          <w:p w:rsidR="006A352E" w:rsidRPr="001F6AD3" w:rsidRDefault="006A352E" w:rsidP="001C69D9">
            <w:pPr>
              <w:pStyle w:val="Text1"/>
              <w:spacing w:after="0"/>
              <w:jc w:val="left"/>
              <w:rPr>
                <w:sz w:val="21"/>
                <w:szCs w:val="21"/>
              </w:rPr>
            </w:pPr>
          </w:p>
        </w:tc>
      </w:tr>
      <w:tr w:rsidR="006A352E" w:rsidRPr="001F6AD3" w:rsidTr="00267319">
        <w:tblPrEx>
          <w:shd w:val="clear" w:color="auto" w:fill="auto"/>
        </w:tblPrEx>
        <w:tc>
          <w:tcPr>
            <w:tcW w:w="1276" w:type="dxa"/>
          </w:tcPr>
          <w:p w:rsidR="006A352E" w:rsidRPr="001F6AD3" w:rsidRDefault="006A352E" w:rsidP="001C69D9">
            <w:pPr>
              <w:pStyle w:val="Text1"/>
              <w:spacing w:after="0"/>
              <w:jc w:val="left"/>
              <w:rPr>
                <w:sz w:val="21"/>
                <w:szCs w:val="21"/>
              </w:rPr>
            </w:pPr>
            <w:r>
              <w:rPr>
                <w:sz w:val="21"/>
                <w:szCs w:val="21"/>
              </w:rPr>
              <w:t>Vorname</w:t>
            </w:r>
            <w:r w:rsidRPr="001F6AD3">
              <w:rPr>
                <w:sz w:val="21"/>
                <w:szCs w:val="21"/>
              </w:rPr>
              <w:t xml:space="preserve"> </w:t>
            </w:r>
          </w:p>
        </w:tc>
        <w:tc>
          <w:tcPr>
            <w:tcW w:w="3260" w:type="dxa"/>
            <w:tcBorders>
              <w:top w:val="single" w:sz="4" w:space="0" w:color="auto"/>
              <w:bottom w:val="single" w:sz="4" w:space="0" w:color="auto"/>
            </w:tcBorders>
          </w:tcPr>
          <w:p w:rsidR="006A352E" w:rsidRPr="001F6AD3" w:rsidRDefault="006A352E" w:rsidP="001C69D9">
            <w:pPr>
              <w:pStyle w:val="Text1"/>
              <w:spacing w:after="0"/>
              <w:jc w:val="left"/>
              <w:rPr>
                <w:sz w:val="21"/>
                <w:szCs w:val="21"/>
              </w:rPr>
            </w:pPr>
          </w:p>
        </w:tc>
        <w:tc>
          <w:tcPr>
            <w:tcW w:w="284" w:type="dxa"/>
          </w:tcPr>
          <w:p w:rsidR="006A352E" w:rsidRPr="001F6AD3" w:rsidRDefault="006A352E" w:rsidP="001C69D9">
            <w:pPr>
              <w:pStyle w:val="Text1"/>
              <w:spacing w:after="0"/>
              <w:jc w:val="left"/>
              <w:rPr>
                <w:sz w:val="21"/>
                <w:szCs w:val="21"/>
              </w:rPr>
            </w:pPr>
          </w:p>
        </w:tc>
        <w:tc>
          <w:tcPr>
            <w:tcW w:w="1276" w:type="dxa"/>
          </w:tcPr>
          <w:p w:rsidR="006A352E" w:rsidRPr="001F6AD3" w:rsidRDefault="006A352E" w:rsidP="001C69D9">
            <w:pPr>
              <w:pStyle w:val="Text1"/>
              <w:spacing w:after="0"/>
              <w:jc w:val="left"/>
              <w:rPr>
                <w:sz w:val="21"/>
                <w:szCs w:val="21"/>
              </w:rPr>
            </w:pPr>
            <w:r>
              <w:rPr>
                <w:sz w:val="21"/>
                <w:szCs w:val="21"/>
              </w:rPr>
              <w:t>Funktion</w:t>
            </w:r>
          </w:p>
        </w:tc>
        <w:tc>
          <w:tcPr>
            <w:tcW w:w="3882" w:type="dxa"/>
            <w:tcBorders>
              <w:top w:val="single" w:sz="4" w:space="0" w:color="auto"/>
              <w:bottom w:val="single" w:sz="4" w:space="0" w:color="auto"/>
            </w:tcBorders>
          </w:tcPr>
          <w:p w:rsidR="006A352E" w:rsidRPr="001F6AD3" w:rsidRDefault="006A352E" w:rsidP="001C69D9">
            <w:pPr>
              <w:pStyle w:val="Text1"/>
              <w:spacing w:after="0"/>
              <w:jc w:val="left"/>
              <w:rPr>
                <w:sz w:val="21"/>
                <w:szCs w:val="21"/>
              </w:rPr>
            </w:pPr>
          </w:p>
        </w:tc>
      </w:tr>
      <w:tr w:rsidR="006A352E" w:rsidRPr="001F6AD3" w:rsidTr="00395B99">
        <w:tblPrEx>
          <w:shd w:val="clear" w:color="auto" w:fill="auto"/>
        </w:tblPrEx>
        <w:tc>
          <w:tcPr>
            <w:tcW w:w="1276" w:type="dxa"/>
          </w:tcPr>
          <w:p w:rsidR="006A352E" w:rsidRPr="001F6AD3" w:rsidRDefault="006A352E" w:rsidP="001C69D9">
            <w:pPr>
              <w:pStyle w:val="Text1"/>
              <w:spacing w:after="0"/>
              <w:jc w:val="left"/>
              <w:rPr>
                <w:sz w:val="21"/>
                <w:szCs w:val="21"/>
              </w:rPr>
            </w:pPr>
            <w:r>
              <w:rPr>
                <w:sz w:val="21"/>
                <w:szCs w:val="21"/>
              </w:rPr>
              <w:t>E-Mail</w:t>
            </w:r>
          </w:p>
        </w:tc>
        <w:tc>
          <w:tcPr>
            <w:tcW w:w="3260" w:type="dxa"/>
            <w:tcBorders>
              <w:top w:val="single" w:sz="4" w:space="0" w:color="auto"/>
            </w:tcBorders>
          </w:tcPr>
          <w:p w:rsidR="006A352E" w:rsidRPr="001F6AD3" w:rsidRDefault="006A352E" w:rsidP="001C69D9">
            <w:pPr>
              <w:pStyle w:val="Text1"/>
              <w:spacing w:after="0"/>
              <w:jc w:val="left"/>
              <w:rPr>
                <w:sz w:val="21"/>
                <w:szCs w:val="21"/>
              </w:rPr>
            </w:pPr>
          </w:p>
        </w:tc>
        <w:tc>
          <w:tcPr>
            <w:tcW w:w="284" w:type="dxa"/>
          </w:tcPr>
          <w:p w:rsidR="006A352E" w:rsidRPr="001F6AD3" w:rsidRDefault="006A352E" w:rsidP="001C69D9">
            <w:pPr>
              <w:pStyle w:val="Text1"/>
              <w:spacing w:after="0"/>
              <w:jc w:val="left"/>
              <w:rPr>
                <w:sz w:val="21"/>
                <w:szCs w:val="21"/>
              </w:rPr>
            </w:pPr>
          </w:p>
        </w:tc>
        <w:tc>
          <w:tcPr>
            <w:tcW w:w="1276" w:type="dxa"/>
          </w:tcPr>
          <w:p w:rsidR="006A352E" w:rsidRPr="001F6AD3" w:rsidRDefault="006A352E" w:rsidP="001C69D9">
            <w:pPr>
              <w:pStyle w:val="Text1"/>
              <w:spacing w:after="0"/>
              <w:jc w:val="left"/>
              <w:rPr>
                <w:sz w:val="21"/>
                <w:szCs w:val="21"/>
              </w:rPr>
            </w:pPr>
            <w:r>
              <w:rPr>
                <w:sz w:val="21"/>
                <w:szCs w:val="21"/>
              </w:rPr>
              <w:t>Telefon</w:t>
            </w:r>
          </w:p>
        </w:tc>
        <w:tc>
          <w:tcPr>
            <w:tcW w:w="3882" w:type="dxa"/>
            <w:tcBorders>
              <w:top w:val="single" w:sz="4" w:space="0" w:color="auto"/>
            </w:tcBorders>
          </w:tcPr>
          <w:p w:rsidR="006A352E" w:rsidRPr="001F6AD3" w:rsidRDefault="006A352E" w:rsidP="001C69D9">
            <w:pPr>
              <w:pStyle w:val="Text1"/>
              <w:spacing w:after="0"/>
              <w:jc w:val="left"/>
              <w:rPr>
                <w:sz w:val="21"/>
                <w:szCs w:val="21"/>
              </w:rPr>
            </w:pPr>
          </w:p>
        </w:tc>
      </w:tr>
      <w:tr w:rsidR="00267319" w:rsidRPr="00267319" w:rsidTr="003261A1">
        <w:tblPrEx>
          <w:shd w:val="clear" w:color="auto" w:fill="auto"/>
        </w:tblPrEx>
        <w:tc>
          <w:tcPr>
            <w:tcW w:w="1276" w:type="dxa"/>
            <w:tcBorders>
              <w:bottom w:val="single" w:sz="4" w:space="0" w:color="auto"/>
            </w:tcBorders>
          </w:tcPr>
          <w:p w:rsidR="00267319" w:rsidRPr="00267319" w:rsidRDefault="00267319" w:rsidP="00267319">
            <w:pPr>
              <w:pStyle w:val="Text1"/>
              <w:spacing w:after="0"/>
              <w:jc w:val="left"/>
              <w:rPr>
                <w:b/>
                <w:sz w:val="21"/>
                <w:szCs w:val="21"/>
              </w:rPr>
            </w:pPr>
            <w:r w:rsidRPr="00267319">
              <w:rPr>
                <w:b/>
                <w:sz w:val="21"/>
                <w:szCs w:val="21"/>
              </w:rPr>
              <w:t>Ort, Datum</w:t>
            </w:r>
          </w:p>
        </w:tc>
        <w:tc>
          <w:tcPr>
            <w:tcW w:w="3260" w:type="dxa"/>
            <w:tcBorders>
              <w:bottom w:val="single" w:sz="4" w:space="0" w:color="auto"/>
            </w:tcBorders>
          </w:tcPr>
          <w:p w:rsidR="00267319" w:rsidRPr="00267319" w:rsidRDefault="00267319" w:rsidP="00267319">
            <w:pPr>
              <w:pStyle w:val="Text1"/>
              <w:spacing w:after="0"/>
              <w:jc w:val="left"/>
              <w:rPr>
                <w:b/>
                <w:sz w:val="21"/>
                <w:szCs w:val="21"/>
              </w:rPr>
            </w:pPr>
          </w:p>
        </w:tc>
        <w:tc>
          <w:tcPr>
            <w:tcW w:w="284" w:type="dxa"/>
            <w:tcBorders>
              <w:bottom w:val="single" w:sz="4" w:space="0" w:color="auto"/>
            </w:tcBorders>
          </w:tcPr>
          <w:p w:rsidR="00267319" w:rsidRPr="00267319" w:rsidRDefault="00267319" w:rsidP="00267319">
            <w:pPr>
              <w:pStyle w:val="Text1"/>
              <w:spacing w:after="0"/>
              <w:jc w:val="left"/>
              <w:rPr>
                <w:b/>
                <w:sz w:val="21"/>
                <w:szCs w:val="21"/>
              </w:rPr>
            </w:pPr>
          </w:p>
        </w:tc>
        <w:tc>
          <w:tcPr>
            <w:tcW w:w="1276" w:type="dxa"/>
            <w:tcBorders>
              <w:bottom w:val="single" w:sz="4" w:space="0" w:color="auto"/>
            </w:tcBorders>
          </w:tcPr>
          <w:p w:rsidR="00267319" w:rsidRPr="00267319" w:rsidRDefault="00267319" w:rsidP="00267319">
            <w:pPr>
              <w:pStyle w:val="Text1"/>
              <w:spacing w:after="0"/>
              <w:jc w:val="left"/>
              <w:rPr>
                <w:b/>
                <w:sz w:val="21"/>
                <w:szCs w:val="21"/>
              </w:rPr>
            </w:pPr>
            <w:r w:rsidRPr="00267319">
              <w:rPr>
                <w:b/>
                <w:sz w:val="21"/>
                <w:szCs w:val="21"/>
              </w:rPr>
              <w:t>Unterschrift</w:t>
            </w:r>
          </w:p>
        </w:tc>
        <w:tc>
          <w:tcPr>
            <w:tcW w:w="3882" w:type="dxa"/>
            <w:tcBorders>
              <w:bottom w:val="single" w:sz="4" w:space="0" w:color="auto"/>
            </w:tcBorders>
          </w:tcPr>
          <w:p w:rsidR="00267319" w:rsidRPr="00267319" w:rsidRDefault="00267319" w:rsidP="00267319">
            <w:pPr>
              <w:pStyle w:val="Text1"/>
              <w:spacing w:after="0"/>
              <w:jc w:val="left"/>
              <w:rPr>
                <w:b/>
                <w:sz w:val="21"/>
                <w:szCs w:val="21"/>
              </w:rPr>
            </w:pPr>
          </w:p>
        </w:tc>
      </w:tr>
    </w:tbl>
    <w:p w:rsidR="00267319" w:rsidRDefault="00267319">
      <w:pPr>
        <w:spacing w:after="200" w:line="24" w:lineRule="auto"/>
        <w:rPr>
          <w:rFonts w:ascii="Arial" w:eastAsia="Times New Roman" w:hAnsi="Arial" w:cs="Times New Roman"/>
          <w:b/>
          <w:bCs w:val="0"/>
          <w:spacing w:val="0"/>
          <w:sz w:val="22"/>
          <w:szCs w:val="20"/>
          <w:lang w:eastAsia="de-CH"/>
        </w:rPr>
      </w:pPr>
      <w:r>
        <w:rPr>
          <w:b/>
        </w:rPr>
        <w:br w:type="page"/>
      </w:r>
    </w:p>
    <w:p w:rsidR="006A3153" w:rsidRDefault="006A3153" w:rsidP="00202386">
      <w:pPr>
        <w:pStyle w:val="Text1"/>
        <w:pBdr>
          <w:top w:val="single" w:sz="4" w:space="1" w:color="auto"/>
        </w:pBdr>
        <w:spacing w:after="0"/>
        <w:rPr>
          <w:b/>
        </w:rPr>
      </w:pPr>
    </w:p>
    <w:p w:rsidR="006A352E" w:rsidRPr="006A352E" w:rsidRDefault="006A352E" w:rsidP="00202386">
      <w:pPr>
        <w:pStyle w:val="Text1"/>
        <w:pBdr>
          <w:top w:val="single" w:sz="4" w:space="1" w:color="auto"/>
        </w:pBdr>
        <w:spacing w:after="0"/>
        <w:rPr>
          <w:b/>
        </w:rPr>
      </w:pPr>
      <w:r w:rsidRPr="006A352E">
        <w:rPr>
          <w:b/>
        </w:rPr>
        <w:t>Bitte einsenden an:</w:t>
      </w:r>
    </w:p>
    <w:p w:rsidR="006A352E" w:rsidRDefault="006A352E" w:rsidP="006A352E">
      <w:pPr>
        <w:pStyle w:val="Text1"/>
        <w:spacing w:after="0"/>
      </w:pPr>
      <w:r>
        <w:t>Kantonales Laboratorium Bern, Abteilung Umweltsich</w:t>
      </w:r>
      <w:r w:rsidR="00710285">
        <w:t>erheit, Muesmattstrasse 19, 3012 Bern</w:t>
      </w:r>
    </w:p>
    <w:p w:rsidR="004E2BEF" w:rsidRDefault="004E2BEF" w:rsidP="00591C81">
      <w:pPr>
        <w:pStyle w:val="Text1"/>
        <w:pBdr>
          <w:bottom w:val="single" w:sz="4" w:space="1" w:color="auto"/>
        </w:pBdr>
        <w:spacing w:after="120"/>
      </w:pPr>
    </w:p>
    <w:p w:rsidR="00E62006" w:rsidRDefault="00E62006" w:rsidP="006A352E">
      <w:pPr>
        <w:pStyle w:val="Text1"/>
        <w:spacing w:after="0"/>
        <w:rPr>
          <w:rFonts w:cs="Arial"/>
          <w:b/>
          <w:szCs w:val="22"/>
          <w:lang w:val="de-DE"/>
        </w:rPr>
      </w:pPr>
    </w:p>
    <w:p w:rsidR="004E2BEF" w:rsidRDefault="004E2BEF" w:rsidP="006A352E">
      <w:pPr>
        <w:pStyle w:val="Text1"/>
        <w:spacing w:after="0"/>
        <w:rPr>
          <w:rFonts w:cs="Arial"/>
          <w:b/>
          <w:szCs w:val="22"/>
          <w:lang w:val="de-DE"/>
        </w:rPr>
      </w:pPr>
      <w:r>
        <w:rPr>
          <w:rFonts w:cs="Arial"/>
          <w:b/>
          <w:szCs w:val="22"/>
          <w:lang w:val="de-DE"/>
        </w:rPr>
        <w:t xml:space="preserve">Gesetzliche Grundlagen </w:t>
      </w:r>
    </w:p>
    <w:p w:rsidR="004E2BEF" w:rsidRDefault="004E2BEF" w:rsidP="004B6BF6">
      <w:pPr>
        <w:pStyle w:val="Text1"/>
        <w:spacing w:before="120" w:after="0"/>
        <w:rPr>
          <w:sz w:val="21"/>
          <w:szCs w:val="21"/>
        </w:rPr>
      </w:pPr>
      <w:r w:rsidRPr="007E1266">
        <w:rPr>
          <w:sz w:val="21"/>
          <w:szCs w:val="21"/>
        </w:rPr>
        <w:t>Auszug au</w:t>
      </w:r>
      <w:r w:rsidR="004B6BF6">
        <w:rPr>
          <w:sz w:val="21"/>
          <w:szCs w:val="21"/>
        </w:rPr>
        <w:t xml:space="preserve">s der </w:t>
      </w:r>
      <w:r w:rsidRPr="007E1266">
        <w:rPr>
          <w:sz w:val="21"/>
          <w:szCs w:val="21"/>
        </w:rPr>
        <w:t>Gefahr</w:t>
      </w:r>
      <w:r w:rsidR="00772D00">
        <w:rPr>
          <w:sz w:val="21"/>
          <w:szCs w:val="21"/>
        </w:rPr>
        <w:t>gutbeauftragtenverordnung (GGBV)</w:t>
      </w:r>
      <w:r w:rsidRPr="007E1266">
        <w:rPr>
          <w:sz w:val="21"/>
          <w:szCs w:val="21"/>
        </w:rPr>
        <w:t xml:space="preserve"> SR 741.622 </w:t>
      </w:r>
    </w:p>
    <w:p w:rsidR="004E2BEF" w:rsidRDefault="004E2BEF" w:rsidP="004B6BF6">
      <w:pPr>
        <w:pStyle w:val="Text1"/>
        <w:tabs>
          <w:tab w:val="clear" w:pos="425"/>
          <w:tab w:val="left" w:pos="567"/>
        </w:tabs>
        <w:spacing w:before="120" w:after="0"/>
        <w:rPr>
          <w:sz w:val="16"/>
          <w:szCs w:val="16"/>
        </w:rPr>
      </w:pPr>
      <w:r>
        <w:rPr>
          <w:b/>
          <w:sz w:val="16"/>
          <w:szCs w:val="16"/>
        </w:rPr>
        <w:t>Art. 1</w:t>
      </w:r>
      <w:r>
        <w:rPr>
          <w:sz w:val="16"/>
          <w:szCs w:val="16"/>
        </w:rPr>
        <w:t xml:space="preserve">  Gegenstand </w:t>
      </w:r>
    </w:p>
    <w:p w:rsidR="004E2BEF" w:rsidRDefault="004E2BEF" w:rsidP="004B6BF6">
      <w:pPr>
        <w:pStyle w:val="Text1"/>
        <w:tabs>
          <w:tab w:val="clear" w:pos="425"/>
          <w:tab w:val="left" w:pos="567"/>
        </w:tabs>
        <w:spacing w:before="120" w:after="0"/>
        <w:rPr>
          <w:sz w:val="16"/>
          <w:szCs w:val="16"/>
        </w:rPr>
      </w:pPr>
      <w:r>
        <w:rPr>
          <w:sz w:val="16"/>
          <w:szCs w:val="16"/>
        </w:rPr>
        <w:t xml:space="preserve">Diese Verordnung regelt die Ernennung, die Aufgaben, die Ausbildung und die Prüfung von Personen, welche für die Verminderung von Gefahren tätig sind, die sich aus dem Verpacken, Einfüllen, Versenden, Laden, Befördern oder Entladen gefährlicher Güter für Personen, Sachen und die Umwelt ergeben können (Gefahrgutbeauftragte). </w:t>
      </w:r>
    </w:p>
    <w:p w:rsidR="004E2BEF" w:rsidRDefault="004E2BEF" w:rsidP="004B6BF6">
      <w:pPr>
        <w:pStyle w:val="Text1"/>
        <w:tabs>
          <w:tab w:val="clear" w:pos="425"/>
          <w:tab w:val="left" w:pos="567"/>
        </w:tabs>
        <w:spacing w:before="120" w:after="0"/>
        <w:rPr>
          <w:b/>
          <w:sz w:val="16"/>
          <w:szCs w:val="16"/>
        </w:rPr>
      </w:pPr>
      <w:r>
        <w:rPr>
          <w:b/>
          <w:sz w:val="16"/>
          <w:szCs w:val="16"/>
        </w:rPr>
        <w:t xml:space="preserve">Art. 2  </w:t>
      </w:r>
      <w:r>
        <w:rPr>
          <w:sz w:val="16"/>
          <w:szCs w:val="16"/>
        </w:rPr>
        <w:t xml:space="preserve">Geltungsbereich </w:t>
      </w:r>
    </w:p>
    <w:p w:rsidR="004E2BEF" w:rsidRDefault="004E2BEF" w:rsidP="004B6BF6">
      <w:pPr>
        <w:pStyle w:val="Text1"/>
        <w:tabs>
          <w:tab w:val="clear" w:pos="425"/>
          <w:tab w:val="left" w:pos="567"/>
        </w:tabs>
        <w:spacing w:before="120" w:after="0"/>
        <w:ind w:left="142" w:hanging="142"/>
        <w:rPr>
          <w:sz w:val="16"/>
          <w:szCs w:val="16"/>
        </w:rPr>
      </w:pPr>
      <w:r>
        <w:rPr>
          <w:sz w:val="16"/>
          <w:szCs w:val="16"/>
          <w:vertAlign w:val="superscript"/>
        </w:rPr>
        <w:t>1</w:t>
      </w:r>
      <w:r>
        <w:rPr>
          <w:sz w:val="16"/>
          <w:szCs w:val="16"/>
          <w:vertAlign w:val="superscript"/>
        </w:rPr>
        <w:tab/>
      </w:r>
      <w:r>
        <w:rPr>
          <w:sz w:val="16"/>
          <w:szCs w:val="16"/>
        </w:rPr>
        <w:t>Diese Verordnung gilt für Unternehmungen, die gefährliche Güter auf der Strasse, auf der Schiene oder auf Gewässern befördern oder sie in diesem Zusammenhang verpacken, einfüllen, versenden, laden oder entladen.</w:t>
      </w:r>
    </w:p>
    <w:p w:rsidR="004E2BEF" w:rsidRDefault="004E2BEF" w:rsidP="004B6BF6">
      <w:pPr>
        <w:pStyle w:val="Text1"/>
        <w:tabs>
          <w:tab w:val="clear" w:pos="425"/>
          <w:tab w:val="left" w:pos="567"/>
        </w:tabs>
        <w:spacing w:before="120" w:after="0"/>
        <w:ind w:left="142" w:hanging="142"/>
        <w:rPr>
          <w:sz w:val="16"/>
          <w:szCs w:val="16"/>
        </w:rPr>
      </w:pPr>
      <w:r>
        <w:rPr>
          <w:sz w:val="16"/>
          <w:szCs w:val="16"/>
          <w:vertAlign w:val="superscript"/>
        </w:rPr>
        <w:t xml:space="preserve">1bis </w:t>
      </w:r>
      <w:r>
        <w:rPr>
          <w:sz w:val="16"/>
          <w:szCs w:val="16"/>
        </w:rPr>
        <w:t>Die Vollzugsbehörde kann Seilbahnen auf Grund ihres Gefahrenpotentials im Einzelfall der Verordnung unterstellen.</w:t>
      </w:r>
    </w:p>
    <w:p w:rsidR="004E2BEF" w:rsidRDefault="004E2BEF" w:rsidP="004B6BF6">
      <w:pPr>
        <w:pStyle w:val="Text1"/>
        <w:tabs>
          <w:tab w:val="clear" w:pos="425"/>
          <w:tab w:val="left" w:pos="567"/>
        </w:tabs>
        <w:spacing w:before="120" w:after="0"/>
        <w:rPr>
          <w:b/>
          <w:sz w:val="16"/>
          <w:szCs w:val="16"/>
        </w:rPr>
      </w:pPr>
      <w:r>
        <w:rPr>
          <w:b/>
          <w:sz w:val="16"/>
          <w:szCs w:val="16"/>
        </w:rPr>
        <w:t xml:space="preserve">Art. 3  </w:t>
      </w:r>
      <w:r>
        <w:rPr>
          <w:sz w:val="16"/>
          <w:szCs w:val="16"/>
        </w:rPr>
        <w:t xml:space="preserve">Definitionen </w:t>
      </w:r>
    </w:p>
    <w:p w:rsidR="004E2BEF" w:rsidRDefault="004E2BEF" w:rsidP="004B6BF6">
      <w:pPr>
        <w:pStyle w:val="Text1"/>
        <w:tabs>
          <w:tab w:val="clear" w:pos="425"/>
          <w:tab w:val="left" w:pos="567"/>
        </w:tabs>
        <w:spacing w:before="120" w:after="0"/>
        <w:rPr>
          <w:sz w:val="16"/>
          <w:szCs w:val="16"/>
        </w:rPr>
      </w:pPr>
      <w:r>
        <w:rPr>
          <w:sz w:val="16"/>
          <w:szCs w:val="16"/>
        </w:rPr>
        <w:t xml:space="preserve">In dieser Verordnung bedeuten: </w:t>
      </w:r>
    </w:p>
    <w:p w:rsidR="004E2BEF" w:rsidRDefault="004E2BEF" w:rsidP="004B6BF6">
      <w:pPr>
        <w:pStyle w:val="Text1"/>
        <w:tabs>
          <w:tab w:val="clear" w:pos="425"/>
          <w:tab w:val="left" w:pos="567"/>
        </w:tabs>
        <w:spacing w:before="120" w:after="0"/>
        <w:ind w:left="142" w:hanging="142"/>
        <w:rPr>
          <w:sz w:val="16"/>
          <w:szCs w:val="16"/>
        </w:rPr>
      </w:pPr>
      <w:r>
        <w:rPr>
          <w:sz w:val="16"/>
          <w:szCs w:val="16"/>
        </w:rPr>
        <w:t>a.</w:t>
      </w:r>
      <w:r>
        <w:rPr>
          <w:sz w:val="16"/>
          <w:szCs w:val="16"/>
        </w:rPr>
        <w:tab/>
        <w:t xml:space="preserve">Unternehmung: jede natürliche oder juristische Person, jeder Zusammenschluss von Personen ohne Rechtspersönlichkeit sowie jede staatliche Einrichtung mit oder ohne eigene Rechtspersönlichkeit; </w:t>
      </w:r>
    </w:p>
    <w:p w:rsidR="004E2BEF" w:rsidRDefault="004E2BEF" w:rsidP="004B6BF6">
      <w:pPr>
        <w:pStyle w:val="Text1"/>
        <w:tabs>
          <w:tab w:val="clear" w:pos="425"/>
          <w:tab w:val="left" w:pos="567"/>
        </w:tabs>
        <w:spacing w:before="120" w:after="0"/>
        <w:ind w:left="142" w:hanging="142"/>
        <w:rPr>
          <w:sz w:val="16"/>
          <w:szCs w:val="16"/>
        </w:rPr>
      </w:pPr>
      <w:r>
        <w:rPr>
          <w:sz w:val="16"/>
          <w:szCs w:val="16"/>
        </w:rPr>
        <w:t>b.</w:t>
      </w:r>
      <w:r>
        <w:rPr>
          <w:sz w:val="16"/>
          <w:szCs w:val="16"/>
        </w:rPr>
        <w:tab/>
        <w:t>Gefährliche Güter: Stoffe oder Gegenstände, die in der Verordnung vom 29. November 2002 über die Beförderung gefährlicher Güter auf der Strasse (SDR) und in der Verordnung vom 3. Dezember 1996 über die Beförderung gefährlicher Güter mit der Eisenbahn als solche bezeichnet sind.</w:t>
      </w:r>
    </w:p>
    <w:p w:rsidR="004E2BEF" w:rsidRDefault="004E2BEF" w:rsidP="004B6BF6">
      <w:pPr>
        <w:pStyle w:val="Text1"/>
        <w:tabs>
          <w:tab w:val="clear" w:pos="425"/>
          <w:tab w:val="left" w:pos="567"/>
        </w:tabs>
        <w:spacing w:before="120" w:after="0"/>
        <w:rPr>
          <w:b/>
          <w:sz w:val="16"/>
          <w:szCs w:val="16"/>
        </w:rPr>
      </w:pPr>
      <w:r>
        <w:rPr>
          <w:b/>
          <w:sz w:val="16"/>
          <w:szCs w:val="16"/>
        </w:rPr>
        <w:t xml:space="preserve">Art. 4  </w:t>
      </w:r>
      <w:r>
        <w:rPr>
          <w:sz w:val="16"/>
          <w:szCs w:val="16"/>
        </w:rPr>
        <w:t>Ernennung der Gefahrgutbeauftragten</w:t>
      </w:r>
      <w:r>
        <w:rPr>
          <w:b/>
          <w:sz w:val="16"/>
          <w:szCs w:val="16"/>
        </w:rPr>
        <w:t xml:space="preserve"> </w:t>
      </w:r>
    </w:p>
    <w:p w:rsidR="004E2BEF" w:rsidRDefault="004E2BEF" w:rsidP="004B6BF6">
      <w:pPr>
        <w:pStyle w:val="Text1"/>
        <w:tabs>
          <w:tab w:val="clear" w:pos="425"/>
          <w:tab w:val="left" w:pos="567"/>
        </w:tabs>
        <w:spacing w:before="120" w:after="0"/>
        <w:ind w:left="142" w:hanging="142"/>
        <w:rPr>
          <w:sz w:val="16"/>
          <w:szCs w:val="16"/>
        </w:rPr>
      </w:pPr>
      <w:r>
        <w:rPr>
          <w:sz w:val="16"/>
          <w:szCs w:val="16"/>
          <w:vertAlign w:val="superscript"/>
        </w:rPr>
        <w:t>1</w:t>
      </w:r>
      <w:r>
        <w:rPr>
          <w:sz w:val="16"/>
          <w:szCs w:val="16"/>
          <w:vertAlign w:val="superscript"/>
        </w:rPr>
        <w:tab/>
      </w:r>
      <w:r>
        <w:rPr>
          <w:sz w:val="16"/>
          <w:szCs w:val="16"/>
        </w:rPr>
        <w:t xml:space="preserve">Die Unternehmungen müssen für jede Tätigkeit im Zusammenhang mit der Handhabung gefährlicher Güter einen, eine oder mehrere Gefahrgutbeauftragte ernennen. </w:t>
      </w:r>
    </w:p>
    <w:p w:rsidR="004E2BEF" w:rsidRDefault="004E2BEF" w:rsidP="004B6BF6">
      <w:pPr>
        <w:pStyle w:val="Text1"/>
        <w:tabs>
          <w:tab w:val="clear" w:pos="425"/>
          <w:tab w:val="left" w:pos="567"/>
        </w:tabs>
        <w:spacing w:before="120" w:after="0"/>
        <w:ind w:left="142" w:hanging="142"/>
        <w:rPr>
          <w:sz w:val="16"/>
          <w:szCs w:val="16"/>
        </w:rPr>
      </w:pPr>
      <w:r>
        <w:rPr>
          <w:sz w:val="16"/>
          <w:szCs w:val="16"/>
          <w:vertAlign w:val="superscript"/>
        </w:rPr>
        <w:t>2</w:t>
      </w:r>
      <w:r>
        <w:rPr>
          <w:sz w:val="16"/>
          <w:szCs w:val="16"/>
          <w:vertAlign w:val="superscript"/>
        </w:rPr>
        <w:tab/>
      </w:r>
      <w:r>
        <w:rPr>
          <w:sz w:val="16"/>
          <w:szCs w:val="16"/>
        </w:rPr>
        <w:t xml:space="preserve">Gefahrgutbeauftragte können Angehörige, Inhaber oder Inhaberinnen der Unternehmung oder aussenstehende Personen sein. </w:t>
      </w:r>
    </w:p>
    <w:p w:rsidR="004E2BEF" w:rsidRDefault="004E2BEF" w:rsidP="004B6BF6">
      <w:pPr>
        <w:pStyle w:val="Text1"/>
        <w:tabs>
          <w:tab w:val="clear" w:pos="425"/>
          <w:tab w:val="left" w:pos="567"/>
        </w:tabs>
        <w:spacing w:before="120" w:after="0"/>
        <w:ind w:left="142" w:hanging="142"/>
        <w:rPr>
          <w:sz w:val="16"/>
          <w:szCs w:val="16"/>
        </w:rPr>
      </w:pPr>
      <w:r>
        <w:rPr>
          <w:sz w:val="16"/>
          <w:szCs w:val="16"/>
          <w:vertAlign w:val="superscript"/>
        </w:rPr>
        <w:t>3</w:t>
      </w:r>
      <w:r>
        <w:rPr>
          <w:sz w:val="16"/>
          <w:szCs w:val="16"/>
          <w:vertAlign w:val="superscript"/>
        </w:rPr>
        <w:tab/>
      </w:r>
      <w:r>
        <w:rPr>
          <w:sz w:val="16"/>
          <w:szCs w:val="16"/>
        </w:rPr>
        <w:t xml:space="preserve">Die Ernennung der Gefahrgutbeauftragten ist schriftlich festzuhalten. </w:t>
      </w:r>
    </w:p>
    <w:p w:rsidR="004E2BEF" w:rsidRDefault="004E2BEF" w:rsidP="004B6BF6">
      <w:pPr>
        <w:pStyle w:val="Text1"/>
        <w:tabs>
          <w:tab w:val="clear" w:pos="425"/>
          <w:tab w:val="left" w:pos="567"/>
        </w:tabs>
        <w:spacing w:before="120" w:after="0"/>
        <w:rPr>
          <w:b/>
          <w:sz w:val="16"/>
          <w:szCs w:val="16"/>
        </w:rPr>
      </w:pPr>
      <w:r>
        <w:rPr>
          <w:b/>
          <w:sz w:val="16"/>
          <w:szCs w:val="16"/>
        </w:rPr>
        <w:t xml:space="preserve">Art. 7  </w:t>
      </w:r>
      <w:r>
        <w:rPr>
          <w:sz w:val="16"/>
          <w:szCs w:val="16"/>
        </w:rPr>
        <w:t>Meldung an die Behörden</w:t>
      </w:r>
      <w:r>
        <w:rPr>
          <w:b/>
          <w:sz w:val="16"/>
          <w:szCs w:val="16"/>
        </w:rPr>
        <w:t xml:space="preserve"> </w:t>
      </w:r>
    </w:p>
    <w:p w:rsidR="004E2BEF" w:rsidRDefault="004E2BEF" w:rsidP="004B6BF6">
      <w:pPr>
        <w:pStyle w:val="Text1"/>
        <w:tabs>
          <w:tab w:val="clear" w:pos="425"/>
          <w:tab w:val="left" w:pos="567"/>
        </w:tabs>
        <w:spacing w:before="120" w:after="0"/>
        <w:rPr>
          <w:sz w:val="16"/>
          <w:szCs w:val="16"/>
        </w:rPr>
      </w:pPr>
      <w:r>
        <w:rPr>
          <w:sz w:val="16"/>
          <w:szCs w:val="16"/>
        </w:rPr>
        <w:t xml:space="preserve">Die Unternehmungen müssen der Vollzugsbehörde unaufgefordert innert 30 Tagen nach der Ernennung die Namen der Ge-fahrgutbeauftragten und die in deren Schulungsnachweis aufgeführten Bereiche bekannt geben. </w:t>
      </w:r>
    </w:p>
    <w:p w:rsidR="004E2BEF" w:rsidRDefault="004E2BEF" w:rsidP="004B6BF6">
      <w:pPr>
        <w:pStyle w:val="Text1"/>
        <w:tabs>
          <w:tab w:val="clear" w:pos="425"/>
          <w:tab w:val="left" w:pos="567"/>
        </w:tabs>
        <w:spacing w:before="120" w:after="0"/>
        <w:rPr>
          <w:b/>
          <w:sz w:val="16"/>
          <w:szCs w:val="16"/>
        </w:rPr>
      </w:pPr>
      <w:r>
        <w:rPr>
          <w:b/>
          <w:sz w:val="16"/>
          <w:szCs w:val="16"/>
        </w:rPr>
        <w:t xml:space="preserve">Art. 10  </w:t>
      </w:r>
      <w:r>
        <w:rPr>
          <w:sz w:val="16"/>
          <w:szCs w:val="16"/>
        </w:rPr>
        <w:t>Kontrollen</w:t>
      </w:r>
      <w:r>
        <w:rPr>
          <w:b/>
          <w:sz w:val="16"/>
          <w:szCs w:val="16"/>
        </w:rPr>
        <w:t xml:space="preserve"> </w:t>
      </w:r>
    </w:p>
    <w:p w:rsidR="004E2BEF" w:rsidRDefault="004E2BEF" w:rsidP="004B6BF6">
      <w:pPr>
        <w:pStyle w:val="Text1"/>
        <w:tabs>
          <w:tab w:val="clear" w:pos="425"/>
          <w:tab w:val="left" w:pos="567"/>
        </w:tabs>
        <w:spacing w:before="120" w:after="0"/>
        <w:ind w:left="142" w:hanging="142"/>
        <w:rPr>
          <w:sz w:val="16"/>
          <w:szCs w:val="16"/>
        </w:rPr>
      </w:pPr>
      <w:r>
        <w:rPr>
          <w:sz w:val="16"/>
          <w:szCs w:val="16"/>
          <w:vertAlign w:val="superscript"/>
        </w:rPr>
        <w:t>1</w:t>
      </w:r>
      <w:r>
        <w:rPr>
          <w:sz w:val="16"/>
          <w:szCs w:val="16"/>
          <w:vertAlign w:val="superscript"/>
        </w:rPr>
        <w:tab/>
      </w:r>
      <w:r>
        <w:rPr>
          <w:sz w:val="16"/>
          <w:szCs w:val="16"/>
        </w:rPr>
        <w:t xml:space="preserve">Die Unternehmungen haben der Vollzugsbehörde alle notwendigen Auskünfte zum Vollzug dieser Verordnung sowie für die Kontrollen zu erteilen; sie haben ihr für die notwendigen Untersuchungen ungehinderten Zutritt zum Betrieb zu ermöglichen. </w:t>
      </w:r>
    </w:p>
    <w:p w:rsidR="004E2BEF" w:rsidRDefault="004E2BEF" w:rsidP="004B6BF6">
      <w:pPr>
        <w:pStyle w:val="Text1"/>
        <w:tabs>
          <w:tab w:val="clear" w:pos="425"/>
          <w:tab w:val="left" w:pos="567"/>
        </w:tabs>
        <w:spacing w:before="120" w:after="0"/>
        <w:ind w:left="142" w:hanging="142"/>
        <w:rPr>
          <w:sz w:val="16"/>
          <w:szCs w:val="16"/>
        </w:rPr>
      </w:pPr>
      <w:r>
        <w:rPr>
          <w:sz w:val="16"/>
          <w:szCs w:val="16"/>
          <w:vertAlign w:val="superscript"/>
        </w:rPr>
        <w:t>2</w:t>
      </w:r>
      <w:r>
        <w:rPr>
          <w:sz w:val="16"/>
          <w:szCs w:val="16"/>
          <w:vertAlign w:val="superscript"/>
        </w:rPr>
        <w:tab/>
      </w:r>
      <w:r>
        <w:rPr>
          <w:sz w:val="16"/>
          <w:szCs w:val="16"/>
        </w:rPr>
        <w:t xml:space="preserve">Sie haben die Berichte der Gefahrgutbeauftragten mindestens fünf Jahre aufzubewahren und der Vollzugsbehörde auf Verlangen vorzuweisen. </w:t>
      </w:r>
    </w:p>
    <w:p w:rsidR="00213CF9" w:rsidRDefault="00213CF9" w:rsidP="00B84804"/>
    <w:sectPr w:rsidR="00213CF9" w:rsidSect="007254A0">
      <w:headerReference w:type="even" r:id="rId8"/>
      <w:headerReference w:type="default" r:id="rId9"/>
      <w:footerReference w:type="even" r:id="rId10"/>
      <w:footerReference w:type="default" r:id="rId11"/>
      <w:headerReference w:type="first" r:id="rId12"/>
      <w:footerReference w:type="first" r:id="rId13"/>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BEF" w:rsidRDefault="004E2BEF" w:rsidP="00F91D37">
      <w:pPr>
        <w:spacing w:line="240" w:lineRule="auto"/>
      </w:pPr>
      <w:r>
        <w:separator/>
      </w:r>
    </w:p>
  </w:endnote>
  <w:endnote w:type="continuationSeparator" w:id="0">
    <w:p w:rsidR="004E2BEF" w:rsidRDefault="004E2BEF"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3F" w:rsidRDefault="00990F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D2E" w:rsidRDefault="00F03D2E" w:rsidP="00F03D2E">
    <w:pPr>
      <w:tabs>
        <w:tab w:val="left" w:pos="3828"/>
        <w:tab w:val="left" w:pos="5103"/>
        <w:tab w:val="left" w:pos="7655"/>
        <w:tab w:val="right" w:pos="9979"/>
      </w:tabs>
      <w:spacing w:line="240" w:lineRule="auto"/>
      <w:rPr>
        <w:sz w:val="13"/>
        <w:szCs w:val="13"/>
      </w:rPr>
    </w:pPr>
    <w:r>
      <w:rPr>
        <w:sz w:val="13"/>
        <w:szCs w:val="13"/>
      </w:rPr>
      <w:t>Kantonales Laboratorium Bern</w:t>
    </w:r>
  </w:p>
  <w:p w:rsidR="007E447D" w:rsidRPr="00F03D2E" w:rsidRDefault="00F03D2E" w:rsidP="00F03D2E">
    <w:pPr>
      <w:tabs>
        <w:tab w:val="left" w:pos="3828"/>
        <w:tab w:val="left" w:pos="5103"/>
        <w:tab w:val="left" w:pos="7655"/>
        <w:tab w:val="right" w:pos="9979"/>
      </w:tabs>
      <w:spacing w:line="240" w:lineRule="auto"/>
      <w:rPr>
        <w:sz w:val="13"/>
        <w:szCs w:val="13"/>
      </w:rPr>
    </w:pPr>
    <w:r w:rsidRPr="00F03D2E">
      <w:rPr>
        <w:sz w:val="13"/>
        <w:szCs w:val="13"/>
      </w:rPr>
      <w:t xml:space="preserve">KL </w:t>
    </w:r>
    <w:r w:rsidR="009A31D0">
      <w:rPr>
        <w:sz w:val="13"/>
        <w:szCs w:val="13"/>
      </w:rPr>
      <w:t>6.6.12</w:t>
    </w:r>
    <w:r w:rsidRPr="00F03D2E">
      <w:rPr>
        <w:noProof/>
        <w:sz w:val="13"/>
        <w:szCs w:val="13"/>
        <w:lang w:eastAsia="de-CH"/>
      </w:rPr>
      <mc:AlternateContent>
        <mc:Choice Requires="wps">
          <w:drawing>
            <wp:anchor distT="0" distB="0" distL="114300" distR="114300" simplePos="0" relativeHeight="251685887" behindDoc="0" locked="1" layoutInCell="1" allowOverlap="1" wp14:anchorId="7A73679B" wp14:editId="385A8C1C">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3D2E" w:rsidRPr="005C6148" w:rsidRDefault="00F03D2E" w:rsidP="00F03D2E">
                          <w:pPr>
                            <w:pStyle w:val="Seitenzahlen"/>
                          </w:pPr>
                          <w:r w:rsidRPr="005C6148">
                            <w:fldChar w:fldCharType="begin"/>
                          </w:r>
                          <w:r w:rsidRPr="005C6148">
                            <w:instrText>PAGE   \* MERGEFORMAT</w:instrText>
                          </w:r>
                          <w:r w:rsidRPr="005C6148">
                            <w:fldChar w:fldCharType="separate"/>
                          </w:r>
                          <w:r w:rsidR="0003266E" w:rsidRPr="0003266E">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3266E">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3679B" id="_x0000_t202" coordsize="21600,21600" o:spt="202" path="m,l,21600r21600,l21600,xe">
              <v:stroke joinstyle="miter"/>
              <v:path gradientshapeok="t" o:connecttype="rect"/>
            </v:shapetype>
            <v:shape id="Textfeld 1" o:spid="_x0000_s1026" type="#_x0000_t202" style="position:absolute;margin-left:-1.6pt;margin-top:0;width:49.6pt;height:44.8pt;z-index:25168588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PVdmIRzAgAAVgUAAA4AAAAAAAAAAAAAAAAALgIA&#10;AGRycy9lMm9Eb2MueG1sUEsBAi0AFAAGAAgAAAAhAMfBU9HUAAAAAwEAAA8AAAAAAAAAAAAAAAAA&#10;zQQAAGRycy9kb3ducmV2LnhtbFBLBQYAAAAABAAEAPMAAADOBQAAAAA=&#10;" filled="f" stroked="f" strokeweight=".5pt">
              <v:textbox inset="0,0,0,8mm">
                <w:txbxContent>
                  <w:p w:rsidR="00F03D2E" w:rsidRPr="005C6148" w:rsidRDefault="00F03D2E" w:rsidP="00F03D2E">
                    <w:pPr>
                      <w:pStyle w:val="Seitenzahlen"/>
                    </w:pPr>
                    <w:r w:rsidRPr="005C6148">
                      <w:fldChar w:fldCharType="begin"/>
                    </w:r>
                    <w:r w:rsidRPr="005C6148">
                      <w:instrText>PAGE   \* MERGEFORMAT</w:instrText>
                    </w:r>
                    <w:r w:rsidRPr="005C6148">
                      <w:fldChar w:fldCharType="separate"/>
                    </w:r>
                    <w:r w:rsidR="0003266E" w:rsidRPr="0003266E">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3266E">
                      <w:rPr>
                        <w:noProof/>
                      </w:rPr>
                      <w:t>2</w:t>
                    </w:r>
                    <w:r>
                      <w:rPr>
                        <w:noProof/>
                      </w:rPr>
                      <w:fldChar w:fldCharType="end"/>
                    </w:r>
                  </w:p>
                </w:txbxContent>
              </v:textbox>
              <w10:wrap anchorx="margin" anchory="page"/>
              <w10:anchorlock/>
            </v:shape>
          </w:pict>
        </mc:Fallback>
      </mc:AlternateContent>
    </w:r>
    <w:r w:rsidRPr="00F03D2E">
      <w:rPr>
        <w:noProof/>
        <w:sz w:val="13"/>
        <w:szCs w:val="13"/>
        <w:lang w:eastAsia="de-CH"/>
      </w:rPr>
      <mc:AlternateContent>
        <mc:Choice Requires="wps">
          <w:drawing>
            <wp:anchor distT="0" distB="0" distL="114300" distR="114300" simplePos="0" relativeHeight="251684863" behindDoc="0" locked="1" layoutInCell="1" allowOverlap="1" wp14:anchorId="04BDF01B" wp14:editId="05B0FECC">
              <wp:simplePos x="0" y="0"/>
              <wp:positionH relativeFrom="margin">
                <wp:align>right</wp:align>
              </wp:positionH>
              <wp:positionV relativeFrom="page">
                <wp:align>bottom</wp:align>
              </wp:positionV>
              <wp:extent cx="630000" cy="568800"/>
              <wp:effectExtent l="0" t="0" r="0" b="0"/>
              <wp:wrapNone/>
              <wp:docPr id="8" name="Textfeld 8"/>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3D2E" w:rsidRPr="005C6148" w:rsidRDefault="00F03D2E" w:rsidP="00F03D2E">
                          <w:pPr>
                            <w:pStyle w:val="Seitenzahlen"/>
                          </w:pPr>
                          <w:r w:rsidRPr="005C6148">
                            <w:fldChar w:fldCharType="begin"/>
                          </w:r>
                          <w:r w:rsidRPr="005C6148">
                            <w:instrText>PAGE   \* MERGEFORMAT</w:instrText>
                          </w:r>
                          <w:r w:rsidRPr="005C6148">
                            <w:fldChar w:fldCharType="separate"/>
                          </w:r>
                          <w:r w:rsidR="0003266E" w:rsidRPr="0003266E">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3266E">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DF01B" id="Textfeld 8" o:spid="_x0000_s1027" type="#_x0000_t202" style="position:absolute;margin-left:-1.6pt;margin-top:0;width:49.6pt;height:44.8pt;z-index:251684863;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" filled="f" stroked="f" strokeweight=".5pt">
              <v:textbox inset="0,0,0,8mm">
                <w:txbxContent>
                  <w:p w:rsidR="00F03D2E" w:rsidRPr="005C6148" w:rsidRDefault="00F03D2E" w:rsidP="00F03D2E">
                    <w:pPr>
                      <w:pStyle w:val="Seitenzahlen"/>
                    </w:pPr>
                    <w:r w:rsidRPr="005C6148">
                      <w:fldChar w:fldCharType="begin"/>
                    </w:r>
                    <w:r w:rsidRPr="005C6148">
                      <w:instrText>PAGE   \* MERGEFORMAT</w:instrText>
                    </w:r>
                    <w:r w:rsidRPr="005C6148">
                      <w:fldChar w:fldCharType="separate"/>
                    </w:r>
                    <w:r w:rsidR="0003266E" w:rsidRPr="0003266E">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3266E">
                      <w:rPr>
                        <w:noProof/>
                      </w:rPr>
                      <w:t>2</w:t>
                    </w:r>
                    <w:r>
                      <w:rPr>
                        <w:noProof/>
                      </w:rPr>
                      <w:fldChar w:fldCharType="end"/>
                    </w:r>
                  </w:p>
                </w:txbxContent>
              </v:textbox>
              <w10:wrap anchorx="margin" anchory="page"/>
              <w10:anchorlock/>
            </v:shape>
          </w:pict>
        </mc:Fallback>
      </mc:AlternateContent>
    </w:r>
    <w:r w:rsidR="009A31D0">
      <w:rPr>
        <w:sz w:val="13"/>
        <w:szCs w:val="13"/>
      </w:rPr>
      <w:t xml:space="preserve">  </w:t>
    </w:r>
    <w:r w:rsidR="009A31D0" w:rsidRPr="009A31D0">
      <w:rPr>
        <w:sz w:val="13"/>
        <w:szCs w:val="13"/>
      </w:rPr>
      <w:t>Meldung Gefahrgutbeauftragte (GGB) nach Art. 7 GGBV</w:t>
    </w:r>
    <w:r w:rsidR="009A31D0">
      <w:rPr>
        <w:sz w:val="13"/>
        <w:szCs w:val="13"/>
      </w:rPr>
      <w:t xml:space="preserve"> (V</w:t>
    </w:r>
    <w:r w:rsidR="00D512CB">
      <w:rPr>
        <w:sz w:val="13"/>
        <w:szCs w:val="13"/>
      </w:rPr>
      <w:t>6</w:t>
    </w:r>
    <w:r w:rsidR="009A31D0">
      <w:rPr>
        <w:sz w:val="13"/>
        <w:szCs w:val="13"/>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47D" w:rsidRPr="00F03D2E" w:rsidRDefault="00F03D2E" w:rsidP="00F03D2E">
    <w:pPr>
      <w:tabs>
        <w:tab w:val="left" w:pos="3828"/>
        <w:tab w:val="left" w:pos="5103"/>
        <w:tab w:val="left" w:pos="7655"/>
        <w:tab w:val="right" w:pos="9979"/>
      </w:tabs>
      <w:spacing w:line="240" w:lineRule="auto"/>
      <w:rPr>
        <w:rFonts w:ascii="Arial" w:eastAsia="Arial" w:hAnsi="Arial"/>
        <w:sz w:val="13"/>
        <w:szCs w:val="13"/>
      </w:rPr>
    </w:pPr>
    <w:r w:rsidRPr="00F03D2E">
      <w:rPr>
        <w:sz w:val="13"/>
        <w:szCs w:val="13"/>
      </w:rPr>
      <w:t xml:space="preserve">KL </w:t>
    </w:r>
    <w:r w:rsidR="009A31D0">
      <w:rPr>
        <w:sz w:val="13"/>
        <w:szCs w:val="13"/>
      </w:rPr>
      <w:t>6.6.12</w:t>
    </w:r>
    <w:r w:rsidRPr="00F03D2E">
      <w:rPr>
        <w:sz w:val="13"/>
        <w:szCs w:val="13"/>
      </w:rPr>
      <w:tab/>
      <w:t xml:space="preserve">Version </w:t>
    </w:r>
    <w:r w:rsidR="00990F3F">
      <w:rPr>
        <w:sz w:val="13"/>
        <w:szCs w:val="13"/>
      </w:rPr>
      <w:t>6</w:t>
    </w:r>
    <w:r w:rsidRPr="00F03D2E">
      <w:rPr>
        <w:sz w:val="13"/>
        <w:szCs w:val="13"/>
      </w:rPr>
      <w:t xml:space="preserve">, freigegeben von Ack am </w:t>
    </w:r>
    <w:r w:rsidR="00990F3F">
      <w:rPr>
        <w:sz w:val="13"/>
        <w:szCs w:val="13"/>
      </w:rPr>
      <w:t>30.9.2022</w:t>
    </w:r>
    <w:r w:rsidRPr="00F03D2E">
      <w:rPr>
        <w:sz w:val="13"/>
        <w:szCs w:val="13"/>
      </w:rPr>
      <w:t xml:space="preserve"> </w:t>
    </w:r>
    <w:r w:rsidR="005E4307" w:rsidRPr="00F03D2E">
      <w:rPr>
        <w:noProof/>
        <w:sz w:val="13"/>
        <w:szCs w:val="13"/>
        <w:lang w:eastAsia="de-CH"/>
      </w:rPr>
      <mc:AlternateContent>
        <mc:Choice Requires="wps">
          <w:drawing>
            <wp:anchor distT="0" distB="0" distL="114300" distR="114300" simplePos="0" relativeHeight="251682815" behindDoc="0" locked="1" layoutInCell="1" allowOverlap="1" wp14:anchorId="25CA062A" wp14:editId="525B2EE8">
              <wp:simplePos x="0" y="0"/>
              <wp:positionH relativeFrom="margin">
                <wp:align>right</wp:align>
              </wp:positionH>
              <wp:positionV relativeFrom="page">
                <wp:align>bottom</wp:align>
              </wp:positionV>
              <wp:extent cx="630000" cy="568800"/>
              <wp:effectExtent l="0" t="0" r="0" b="0"/>
              <wp:wrapNone/>
              <wp:docPr id="7" name="Textfeld 7"/>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4307" w:rsidRPr="005C6148" w:rsidRDefault="005E4307" w:rsidP="005E4307">
                          <w:pPr>
                            <w:pStyle w:val="Seitenzahlen"/>
                          </w:pPr>
                          <w:r w:rsidRPr="005C6148">
                            <w:fldChar w:fldCharType="begin"/>
                          </w:r>
                          <w:r w:rsidRPr="005C6148">
                            <w:instrText>PAGE   \* MERGEFORMAT</w:instrText>
                          </w:r>
                          <w:r w:rsidRPr="005C6148">
                            <w:fldChar w:fldCharType="separate"/>
                          </w:r>
                          <w:r w:rsidR="0003266E" w:rsidRPr="0003266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3266E">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A062A" id="_x0000_t202" coordsize="21600,21600" o:spt="202" path="m,l,21600r21600,l21600,xe">
              <v:stroke joinstyle="miter"/>
              <v:path gradientshapeok="t" o:connecttype="rect"/>
            </v:shapetype>
            <v:shape id="Textfeld 7" o:spid="_x0000_s1028" type="#_x0000_t202" style="position:absolute;margin-left:-1.6pt;margin-top:0;width:49.6pt;height:44.8pt;z-index:25168281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" filled="f" stroked="f" strokeweight=".5pt">
              <v:textbox inset="0,0,0,8mm">
                <w:txbxContent>
                  <w:p w:rsidR="005E4307" w:rsidRPr="005C6148" w:rsidRDefault="005E4307" w:rsidP="005E4307">
                    <w:pPr>
                      <w:pStyle w:val="Seitenzahlen"/>
                    </w:pPr>
                    <w:r w:rsidRPr="005C6148">
                      <w:fldChar w:fldCharType="begin"/>
                    </w:r>
                    <w:r w:rsidRPr="005C6148">
                      <w:instrText>PAGE   \* MERGEFORMAT</w:instrText>
                    </w:r>
                    <w:r w:rsidRPr="005C6148">
                      <w:fldChar w:fldCharType="separate"/>
                    </w:r>
                    <w:r w:rsidR="0003266E" w:rsidRPr="0003266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3266E">
                      <w:rPr>
                        <w:noProof/>
                      </w:rPr>
                      <w:t>2</w:t>
                    </w:r>
                    <w:r>
                      <w:rPr>
                        <w:noProof/>
                      </w:rPr>
                      <w:fldChar w:fldCharType="end"/>
                    </w:r>
                  </w:p>
                </w:txbxContent>
              </v:textbox>
              <w10:wrap anchorx="margin" anchory="page"/>
              <w10:anchorlock/>
            </v:shape>
          </w:pict>
        </mc:Fallback>
      </mc:AlternateContent>
    </w:r>
    <w:r w:rsidR="005E4307" w:rsidRPr="00F03D2E">
      <w:rPr>
        <w:noProof/>
        <w:sz w:val="13"/>
        <w:szCs w:val="13"/>
        <w:lang w:eastAsia="de-CH"/>
      </w:rPr>
      <mc:AlternateContent>
        <mc:Choice Requires="wps">
          <w:drawing>
            <wp:anchor distT="0" distB="0" distL="114300" distR="114300" simplePos="0" relativeHeight="251681791" behindDoc="0" locked="1" layoutInCell="1" allowOverlap="1" wp14:anchorId="0F235639" wp14:editId="59AF7750">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4307" w:rsidRPr="005C6148" w:rsidRDefault="005E4307" w:rsidP="005E4307">
                          <w:pPr>
                            <w:pStyle w:val="Seitenzahlen"/>
                          </w:pPr>
                          <w:r w:rsidRPr="005C6148">
                            <w:fldChar w:fldCharType="begin"/>
                          </w:r>
                          <w:r w:rsidRPr="005C6148">
                            <w:instrText>PAGE   \* MERGEFORMAT</w:instrText>
                          </w:r>
                          <w:r w:rsidRPr="005C6148">
                            <w:fldChar w:fldCharType="separate"/>
                          </w:r>
                          <w:r w:rsidR="0003266E" w:rsidRPr="0003266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3266E">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35639" id="Textfeld 4" o:spid="_x0000_s1029" type="#_x0000_t202" style="position:absolute;margin-left:-1.6pt;margin-top:0;width:49.6pt;height:44.8pt;z-index:25168179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801LqHgCAABdBQAADgAAAAAAAAAAAAAA&#10;AAAuAgAAZHJzL2Uyb0RvYy54bWxQSwECLQAUAAYACAAAACEAx8FT0dQAAAADAQAADwAAAAAAAAAA&#10;AAAAAADSBAAAZHJzL2Rvd25yZXYueG1sUEsFBgAAAAAEAAQA8wAAANMFAAAAAA==&#10;" filled="f" stroked="f" strokeweight=".5pt">
              <v:textbox inset="0,0,0,8mm">
                <w:txbxContent>
                  <w:p w:rsidR="005E4307" w:rsidRPr="005C6148" w:rsidRDefault="005E4307" w:rsidP="005E4307">
                    <w:pPr>
                      <w:pStyle w:val="Seitenzahlen"/>
                    </w:pPr>
                    <w:r w:rsidRPr="005C6148">
                      <w:fldChar w:fldCharType="begin"/>
                    </w:r>
                    <w:r w:rsidRPr="005C6148">
                      <w:instrText>PAGE   \* MERGEFORMAT</w:instrText>
                    </w:r>
                    <w:r w:rsidRPr="005C6148">
                      <w:fldChar w:fldCharType="separate"/>
                    </w:r>
                    <w:r w:rsidR="0003266E" w:rsidRPr="0003266E">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3266E">
                      <w:rPr>
                        <w:noProof/>
                      </w:rPr>
                      <w:t>2</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BEF" w:rsidRDefault="004E2BEF" w:rsidP="00F91D37">
      <w:pPr>
        <w:spacing w:line="240" w:lineRule="auto"/>
      </w:pPr>
    </w:p>
    <w:p w:rsidR="004E2BEF" w:rsidRDefault="004E2BEF" w:rsidP="00F91D37">
      <w:pPr>
        <w:spacing w:line="240" w:lineRule="auto"/>
      </w:pPr>
    </w:p>
  </w:footnote>
  <w:footnote w:type="continuationSeparator" w:id="0">
    <w:p w:rsidR="004E2BEF" w:rsidRDefault="004E2BEF"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3F" w:rsidRDefault="00990F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09" w:rsidRDefault="000A0709" w:rsidP="000A0709">
    <w:pPr>
      <w:pStyle w:val="Kopfzeile"/>
    </w:pPr>
    <w:r w:rsidRPr="00B0249E">
      <w:drawing>
        <wp:anchor distT="0" distB="0" distL="114300" distR="114300" simplePos="0" relativeHeight="251679743" behindDoc="0" locked="1" layoutInCell="1" allowOverlap="1" wp14:anchorId="2DEA3CA0" wp14:editId="0E2481EC">
          <wp:simplePos x="0" y="0"/>
          <wp:positionH relativeFrom="page">
            <wp:posOffset>853440</wp:posOffset>
          </wp:positionH>
          <wp:positionV relativeFrom="page">
            <wp:posOffset>312420</wp:posOffset>
          </wp:positionV>
          <wp:extent cx="939600" cy="230400"/>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2494"/>
      <w:gridCol w:w="2494"/>
      <w:gridCol w:w="2495"/>
      <w:gridCol w:w="2495"/>
    </w:tblGrid>
    <w:tr w:rsidR="008C5C9F" w:rsidTr="008C5C9F">
      <w:tc>
        <w:tcPr>
          <w:tcW w:w="2494" w:type="dxa"/>
        </w:tcPr>
        <w:p w:rsidR="008C5C9F" w:rsidRDefault="008C5C9F" w:rsidP="008C5C9F">
          <w:pPr>
            <w:pStyle w:val="Kopfzeile"/>
          </w:pPr>
        </w:p>
      </w:tc>
      <w:tc>
        <w:tcPr>
          <w:tcW w:w="2494" w:type="dxa"/>
        </w:tcPr>
        <w:p w:rsidR="008C5C9F" w:rsidRDefault="00BA3C34" w:rsidP="0041542B">
          <w:pPr>
            <w:pStyle w:val="Text85pt"/>
          </w:pPr>
          <w:r>
            <w:t xml:space="preserve">Wirtschafts-, Energie- und </w:t>
          </w:r>
          <w:r>
            <w:br/>
            <w:t>Umweltdirektion</w:t>
          </w:r>
        </w:p>
        <w:p w:rsidR="0041542B" w:rsidRPr="00336989" w:rsidRDefault="00BA3C34" w:rsidP="0041542B">
          <w:pPr>
            <w:pStyle w:val="Text85pt"/>
          </w:pPr>
          <w:r>
            <w:t>Kantonales Laboratorium</w:t>
          </w:r>
        </w:p>
        <w:p w:rsidR="008C5C9F" w:rsidRPr="0041542B" w:rsidRDefault="00520EE7" w:rsidP="0041542B">
          <w:pPr>
            <w:pStyle w:val="Text85pt"/>
            <w:rPr>
              <w:highlight w:val="yellow"/>
            </w:rPr>
          </w:pPr>
          <w:r w:rsidRPr="00520EE7">
            <w:t>Umweltsicherheit</w:t>
          </w:r>
        </w:p>
      </w:tc>
      <w:tc>
        <w:tcPr>
          <w:tcW w:w="2495" w:type="dxa"/>
        </w:tcPr>
        <w:p w:rsidR="0041542B" w:rsidRPr="00336989" w:rsidRDefault="00BA3C34" w:rsidP="0041542B">
          <w:pPr>
            <w:pStyle w:val="Text85pt"/>
          </w:pPr>
          <w:r>
            <w:t>Muesmattstrasse 19</w:t>
          </w:r>
        </w:p>
        <w:p w:rsidR="0041542B" w:rsidRPr="00336989" w:rsidRDefault="00BA3C34" w:rsidP="0041542B">
          <w:pPr>
            <w:pStyle w:val="Text85pt"/>
          </w:pPr>
          <w:r>
            <w:t>3012</w:t>
          </w:r>
          <w:r w:rsidR="0041542B">
            <w:t xml:space="preserve"> </w:t>
          </w:r>
          <w:r>
            <w:t>Bern</w:t>
          </w:r>
        </w:p>
        <w:p w:rsidR="008C5C9F" w:rsidRDefault="0041542B" w:rsidP="00BA3C34">
          <w:pPr>
            <w:pStyle w:val="Text85pt"/>
          </w:pPr>
          <w:r w:rsidRPr="00336989">
            <w:t xml:space="preserve">+41 31 </w:t>
          </w:r>
          <w:r w:rsidR="00BA3C34">
            <w:t>633 11 11</w:t>
          </w:r>
        </w:p>
        <w:p w:rsidR="00520EE7" w:rsidRPr="00520EE7" w:rsidRDefault="00520EE7" w:rsidP="00520EE7">
          <w:pPr>
            <w:pStyle w:val="Text85pt"/>
          </w:pPr>
          <w:r w:rsidRPr="00520EE7">
            <w:t>info.usi.kl@be.ch</w:t>
          </w:r>
        </w:p>
        <w:p w:rsidR="00520EE7" w:rsidRDefault="00520EE7" w:rsidP="00520EE7">
          <w:pPr>
            <w:pStyle w:val="Text85pt"/>
          </w:pPr>
          <w:r w:rsidRPr="00520EE7">
            <w:t>www.be.ch/usi</w:t>
          </w:r>
        </w:p>
      </w:tc>
      <w:tc>
        <w:tcPr>
          <w:tcW w:w="2495" w:type="dxa"/>
        </w:tcPr>
        <w:p w:rsidR="008C5C9F" w:rsidRDefault="008C5C9F" w:rsidP="008C5C9F">
          <w:pPr>
            <w:pStyle w:val="Kopfzeile"/>
            <w:jc w:val="right"/>
          </w:pPr>
        </w:p>
      </w:tc>
    </w:tr>
  </w:tbl>
  <w:p w:rsidR="007E447D" w:rsidRDefault="007E447D" w:rsidP="008C5C9F">
    <w:pPr>
      <w:pStyle w:val="Kopfzeile"/>
    </w:pPr>
    <w:r>
      <w:drawing>
        <wp:anchor distT="0" distB="0" distL="114300" distR="114300" simplePos="0" relativeHeight="251669503" behindDoc="0" locked="1" layoutInCell="1" allowOverlap="1" wp14:anchorId="24835CE0" wp14:editId="5E8EBC0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7C3ECC3E"/>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1F1559E"/>
    <w:multiLevelType w:val="hybridMultilevel"/>
    <w:tmpl w:val="9DFC3B54"/>
    <w:lvl w:ilvl="0" w:tplc="7E9480F8">
      <w:start w:val="1"/>
      <w:numFmt w:val="upperLetter"/>
      <w:pStyle w:val="FormularAufzhlungABC"/>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3"/>
  </w:num>
  <w:num w:numId="14">
    <w:abstractNumId w:val="24"/>
  </w:num>
  <w:num w:numId="15">
    <w:abstractNumId w:val="23"/>
  </w:num>
  <w:num w:numId="16">
    <w:abstractNumId w:val="10"/>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2"/>
  </w:num>
  <w:num w:numId="21">
    <w:abstractNumId w:val="19"/>
  </w:num>
  <w:num w:numId="22">
    <w:abstractNumId w:val="18"/>
  </w:num>
  <w:num w:numId="23">
    <w:abstractNumId w:val="11"/>
  </w:num>
  <w:num w:numId="24">
    <w:abstractNumId w:val="15"/>
  </w:num>
  <w:num w:numId="25">
    <w:abstractNumId w:val="20"/>
  </w:num>
  <w:num w:numId="26">
    <w:abstractNumId w:val="16"/>
  </w:num>
  <w:num w:numId="27">
    <w:abstractNumId w:val="21"/>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fr-CH" w:vendorID="64" w:dllVersion="131078" w:nlCheck="1" w:checkStyle="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BEF"/>
    <w:rsid w:val="00002978"/>
    <w:rsid w:val="00003404"/>
    <w:rsid w:val="0001010F"/>
    <w:rsid w:val="000116E1"/>
    <w:rsid w:val="000118C1"/>
    <w:rsid w:val="00015D48"/>
    <w:rsid w:val="0002147A"/>
    <w:rsid w:val="00022059"/>
    <w:rsid w:val="00022547"/>
    <w:rsid w:val="000258FF"/>
    <w:rsid w:val="000266B7"/>
    <w:rsid w:val="0002739A"/>
    <w:rsid w:val="0003266E"/>
    <w:rsid w:val="00032B92"/>
    <w:rsid w:val="000400CE"/>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0709"/>
    <w:rsid w:val="000A1884"/>
    <w:rsid w:val="000A42E5"/>
    <w:rsid w:val="000B0159"/>
    <w:rsid w:val="000B595D"/>
    <w:rsid w:val="000B64EC"/>
    <w:rsid w:val="000C49C1"/>
    <w:rsid w:val="000C5AA0"/>
    <w:rsid w:val="000C5AEF"/>
    <w:rsid w:val="000D06EA"/>
    <w:rsid w:val="000D1743"/>
    <w:rsid w:val="000D6FC5"/>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4873"/>
    <w:rsid w:val="001471AF"/>
    <w:rsid w:val="00154677"/>
    <w:rsid w:val="0016119E"/>
    <w:rsid w:val="001617BB"/>
    <w:rsid w:val="00166023"/>
    <w:rsid w:val="00167916"/>
    <w:rsid w:val="00176125"/>
    <w:rsid w:val="0017672D"/>
    <w:rsid w:val="00190A82"/>
    <w:rsid w:val="00191ECD"/>
    <w:rsid w:val="00196ABC"/>
    <w:rsid w:val="00196B03"/>
    <w:rsid w:val="00196C0B"/>
    <w:rsid w:val="001A0029"/>
    <w:rsid w:val="001A666F"/>
    <w:rsid w:val="001B166D"/>
    <w:rsid w:val="001B1F85"/>
    <w:rsid w:val="001B4DBF"/>
    <w:rsid w:val="001B5E85"/>
    <w:rsid w:val="001C296F"/>
    <w:rsid w:val="001C4D4E"/>
    <w:rsid w:val="001D64CE"/>
    <w:rsid w:val="001E2720"/>
    <w:rsid w:val="001E3FF4"/>
    <w:rsid w:val="001E749D"/>
    <w:rsid w:val="001F2AA2"/>
    <w:rsid w:val="001F4671"/>
    <w:rsid w:val="001F4A7E"/>
    <w:rsid w:val="001F4B8C"/>
    <w:rsid w:val="001F5DB0"/>
    <w:rsid w:val="001F6AD3"/>
    <w:rsid w:val="002008D7"/>
    <w:rsid w:val="00202386"/>
    <w:rsid w:val="00203AF7"/>
    <w:rsid w:val="00207AC2"/>
    <w:rsid w:val="00213CF9"/>
    <w:rsid w:val="002141FD"/>
    <w:rsid w:val="002214E4"/>
    <w:rsid w:val="00224C53"/>
    <w:rsid w:val="00224C9B"/>
    <w:rsid w:val="00225571"/>
    <w:rsid w:val="0022685B"/>
    <w:rsid w:val="0023205B"/>
    <w:rsid w:val="002338BD"/>
    <w:rsid w:val="00236C8A"/>
    <w:rsid w:val="00243EED"/>
    <w:rsid w:val="00244323"/>
    <w:rsid w:val="00246EC6"/>
    <w:rsid w:val="0025644A"/>
    <w:rsid w:val="00256F55"/>
    <w:rsid w:val="002657A5"/>
    <w:rsid w:val="00266772"/>
    <w:rsid w:val="00267319"/>
    <w:rsid w:val="00267F71"/>
    <w:rsid w:val="002712AE"/>
    <w:rsid w:val="002770BA"/>
    <w:rsid w:val="00290E37"/>
    <w:rsid w:val="0029375B"/>
    <w:rsid w:val="002945F1"/>
    <w:rsid w:val="00295844"/>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109C"/>
    <w:rsid w:val="002F534D"/>
    <w:rsid w:val="002F68A2"/>
    <w:rsid w:val="002F7482"/>
    <w:rsid w:val="003010BE"/>
    <w:rsid w:val="0030245A"/>
    <w:rsid w:val="00302FD4"/>
    <w:rsid w:val="00303A65"/>
    <w:rsid w:val="00305154"/>
    <w:rsid w:val="003062AD"/>
    <w:rsid w:val="00307528"/>
    <w:rsid w:val="0031139B"/>
    <w:rsid w:val="003127DA"/>
    <w:rsid w:val="00316B83"/>
    <w:rsid w:val="003210FB"/>
    <w:rsid w:val="0032330D"/>
    <w:rsid w:val="00325AC5"/>
    <w:rsid w:val="003261A1"/>
    <w:rsid w:val="00333A1B"/>
    <w:rsid w:val="00335157"/>
    <w:rsid w:val="00335339"/>
    <w:rsid w:val="00335941"/>
    <w:rsid w:val="003359D8"/>
    <w:rsid w:val="00336989"/>
    <w:rsid w:val="00336A76"/>
    <w:rsid w:val="00337BD2"/>
    <w:rsid w:val="003400DC"/>
    <w:rsid w:val="0034154C"/>
    <w:rsid w:val="003514EE"/>
    <w:rsid w:val="00351B75"/>
    <w:rsid w:val="00351C5D"/>
    <w:rsid w:val="00363671"/>
    <w:rsid w:val="00364EE3"/>
    <w:rsid w:val="00367A93"/>
    <w:rsid w:val="003722B9"/>
    <w:rsid w:val="003757E4"/>
    <w:rsid w:val="00375834"/>
    <w:rsid w:val="00375D0E"/>
    <w:rsid w:val="003771E2"/>
    <w:rsid w:val="00380D67"/>
    <w:rsid w:val="0039090B"/>
    <w:rsid w:val="00395B99"/>
    <w:rsid w:val="00396082"/>
    <w:rsid w:val="0039616D"/>
    <w:rsid w:val="00396A4E"/>
    <w:rsid w:val="003A396E"/>
    <w:rsid w:val="003B02F8"/>
    <w:rsid w:val="003B21AC"/>
    <w:rsid w:val="003B2CBD"/>
    <w:rsid w:val="003B2E31"/>
    <w:rsid w:val="003B4BF5"/>
    <w:rsid w:val="003D0FAA"/>
    <w:rsid w:val="003D1066"/>
    <w:rsid w:val="003D4FCF"/>
    <w:rsid w:val="003E0D7F"/>
    <w:rsid w:val="003F1A56"/>
    <w:rsid w:val="003F5FBC"/>
    <w:rsid w:val="003F70F2"/>
    <w:rsid w:val="003F711B"/>
    <w:rsid w:val="004007B2"/>
    <w:rsid w:val="0040593D"/>
    <w:rsid w:val="00410AF1"/>
    <w:rsid w:val="0041542B"/>
    <w:rsid w:val="004165DE"/>
    <w:rsid w:val="004212A5"/>
    <w:rsid w:val="00421DB9"/>
    <w:rsid w:val="00427E73"/>
    <w:rsid w:val="00430DE2"/>
    <w:rsid w:val="004378C7"/>
    <w:rsid w:val="0044096D"/>
    <w:rsid w:val="004519B6"/>
    <w:rsid w:val="00452D49"/>
    <w:rsid w:val="00452E96"/>
    <w:rsid w:val="004607F4"/>
    <w:rsid w:val="00466CA6"/>
    <w:rsid w:val="00470BD2"/>
    <w:rsid w:val="004714DD"/>
    <w:rsid w:val="00477CBB"/>
    <w:rsid w:val="00481775"/>
    <w:rsid w:val="00482FCC"/>
    <w:rsid w:val="00484FC6"/>
    <w:rsid w:val="00486DBB"/>
    <w:rsid w:val="00491992"/>
    <w:rsid w:val="0049364E"/>
    <w:rsid w:val="00494FD7"/>
    <w:rsid w:val="0049577D"/>
    <w:rsid w:val="004A039B"/>
    <w:rsid w:val="004A0479"/>
    <w:rsid w:val="004A41E9"/>
    <w:rsid w:val="004A60C5"/>
    <w:rsid w:val="004B0744"/>
    <w:rsid w:val="004B0FDB"/>
    <w:rsid w:val="004B6A97"/>
    <w:rsid w:val="004B6BF6"/>
    <w:rsid w:val="004C1329"/>
    <w:rsid w:val="004C3880"/>
    <w:rsid w:val="004C442B"/>
    <w:rsid w:val="004C575A"/>
    <w:rsid w:val="004D0F2F"/>
    <w:rsid w:val="004D179F"/>
    <w:rsid w:val="004D21CD"/>
    <w:rsid w:val="004D5349"/>
    <w:rsid w:val="004D5B31"/>
    <w:rsid w:val="004D5F14"/>
    <w:rsid w:val="004D606F"/>
    <w:rsid w:val="004E222C"/>
    <w:rsid w:val="004E2BEF"/>
    <w:rsid w:val="004E2BF5"/>
    <w:rsid w:val="004E5C94"/>
    <w:rsid w:val="004F1BCC"/>
    <w:rsid w:val="004F39D4"/>
    <w:rsid w:val="00500294"/>
    <w:rsid w:val="00501AEF"/>
    <w:rsid w:val="00503C04"/>
    <w:rsid w:val="00513F66"/>
    <w:rsid w:val="005161DB"/>
    <w:rsid w:val="0051679B"/>
    <w:rsid w:val="00516C61"/>
    <w:rsid w:val="00520EE7"/>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351F"/>
    <w:rsid w:val="00587481"/>
    <w:rsid w:val="00591832"/>
    <w:rsid w:val="00591C81"/>
    <w:rsid w:val="00592632"/>
    <w:rsid w:val="00592841"/>
    <w:rsid w:val="005943C6"/>
    <w:rsid w:val="00596EEB"/>
    <w:rsid w:val="00597339"/>
    <w:rsid w:val="005A7EB9"/>
    <w:rsid w:val="005B4DEC"/>
    <w:rsid w:val="005B5CD0"/>
    <w:rsid w:val="005B6FD0"/>
    <w:rsid w:val="005C31A0"/>
    <w:rsid w:val="005C6148"/>
    <w:rsid w:val="005D05F7"/>
    <w:rsid w:val="005D161E"/>
    <w:rsid w:val="005D4FBB"/>
    <w:rsid w:val="005D682F"/>
    <w:rsid w:val="005E3444"/>
    <w:rsid w:val="005E3592"/>
    <w:rsid w:val="005E4307"/>
    <w:rsid w:val="005E46D2"/>
    <w:rsid w:val="005E74A9"/>
    <w:rsid w:val="005F60CA"/>
    <w:rsid w:val="005F64F0"/>
    <w:rsid w:val="00602616"/>
    <w:rsid w:val="006044D5"/>
    <w:rsid w:val="006051C4"/>
    <w:rsid w:val="0060750F"/>
    <w:rsid w:val="00614396"/>
    <w:rsid w:val="00614E81"/>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0A2"/>
    <w:rsid w:val="00666A91"/>
    <w:rsid w:val="006704EE"/>
    <w:rsid w:val="0068083D"/>
    <w:rsid w:val="006822FA"/>
    <w:rsid w:val="006854F3"/>
    <w:rsid w:val="00686D14"/>
    <w:rsid w:val="00687ED7"/>
    <w:rsid w:val="00693B4C"/>
    <w:rsid w:val="0069453E"/>
    <w:rsid w:val="006A3153"/>
    <w:rsid w:val="006A352E"/>
    <w:rsid w:val="006A6EE2"/>
    <w:rsid w:val="006B3473"/>
    <w:rsid w:val="006B3F19"/>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5B96"/>
    <w:rsid w:val="00706DD2"/>
    <w:rsid w:val="00710285"/>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65074"/>
    <w:rsid w:val="0076551F"/>
    <w:rsid w:val="00771F4F"/>
    <w:rsid w:val="007721BF"/>
    <w:rsid w:val="00772D00"/>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C394A"/>
    <w:rsid w:val="007D06C7"/>
    <w:rsid w:val="007D263B"/>
    <w:rsid w:val="007D6F53"/>
    <w:rsid w:val="007E0460"/>
    <w:rsid w:val="007E1266"/>
    <w:rsid w:val="007E3459"/>
    <w:rsid w:val="007E447D"/>
    <w:rsid w:val="007F0876"/>
    <w:rsid w:val="007F34B1"/>
    <w:rsid w:val="007F6C97"/>
    <w:rsid w:val="00801778"/>
    <w:rsid w:val="008057E9"/>
    <w:rsid w:val="00807940"/>
    <w:rsid w:val="00810972"/>
    <w:rsid w:val="00814BE6"/>
    <w:rsid w:val="00824CE1"/>
    <w:rsid w:val="00826C63"/>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2769"/>
    <w:rsid w:val="008C5C9F"/>
    <w:rsid w:val="008D07FD"/>
    <w:rsid w:val="008D2891"/>
    <w:rsid w:val="008D331E"/>
    <w:rsid w:val="008D57E8"/>
    <w:rsid w:val="008D6E0C"/>
    <w:rsid w:val="008E3CDA"/>
    <w:rsid w:val="008E4275"/>
    <w:rsid w:val="008E7456"/>
    <w:rsid w:val="008F1D13"/>
    <w:rsid w:val="008F23FC"/>
    <w:rsid w:val="008F6CE5"/>
    <w:rsid w:val="0090347A"/>
    <w:rsid w:val="00904EB5"/>
    <w:rsid w:val="009052E4"/>
    <w:rsid w:val="009054F9"/>
    <w:rsid w:val="0090753C"/>
    <w:rsid w:val="00911410"/>
    <w:rsid w:val="009114C9"/>
    <w:rsid w:val="00912D54"/>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0F3F"/>
    <w:rsid w:val="00991800"/>
    <w:rsid w:val="009919D4"/>
    <w:rsid w:val="00992000"/>
    <w:rsid w:val="0099425F"/>
    <w:rsid w:val="00995CBA"/>
    <w:rsid w:val="0099678C"/>
    <w:rsid w:val="00997689"/>
    <w:rsid w:val="009A01B9"/>
    <w:rsid w:val="009A252B"/>
    <w:rsid w:val="009A31D0"/>
    <w:rsid w:val="009A6099"/>
    <w:rsid w:val="009A6FFD"/>
    <w:rsid w:val="009B0C96"/>
    <w:rsid w:val="009B272B"/>
    <w:rsid w:val="009C222B"/>
    <w:rsid w:val="009C5D78"/>
    <w:rsid w:val="009C60F7"/>
    <w:rsid w:val="009C67A8"/>
    <w:rsid w:val="009D0B5C"/>
    <w:rsid w:val="009D201B"/>
    <w:rsid w:val="009D4C91"/>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15DAC"/>
    <w:rsid w:val="00A20D0C"/>
    <w:rsid w:val="00A249B2"/>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1F78"/>
    <w:rsid w:val="00AC2D5B"/>
    <w:rsid w:val="00AC321A"/>
    <w:rsid w:val="00AC4630"/>
    <w:rsid w:val="00AC6A31"/>
    <w:rsid w:val="00AD138A"/>
    <w:rsid w:val="00AD36B2"/>
    <w:rsid w:val="00AD7AE5"/>
    <w:rsid w:val="00AE2DE1"/>
    <w:rsid w:val="00AF3845"/>
    <w:rsid w:val="00AF40A5"/>
    <w:rsid w:val="00AF47AE"/>
    <w:rsid w:val="00AF5636"/>
    <w:rsid w:val="00AF7575"/>
    <w:rsid w:val="00AF7BA9"/>
    <w:rsid w:val="00AF7CA8"/>
    <w:rsid w:val="00B0249E"/>
    <w:rsid w:val="00B043A7"/>
    <w:rsid w:val="00B11A9B"/>
    <w:rsid w:val="00B124A3"/>
    <w:rsid w:val="00B140B2"/>
    <w:rsid w:val="00B20BFC"/>
    <w:rsid w:val="00B225B2"/>
    <w:rsid w:val="00B264D0"/>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832B7"/>
    <w:rsid w:val="00B84804"/>
    <w:rsid w:val="00B97F73"/>
    <w:rsid w:val="00BA0356"/>
    <w:rsid w:val="00BA1AB2"/>
    <w:rsid w:val="00BA3C34"/>
    <w:rsid w:val="00BA4DDE"/>
    <w:rsid w:val="00BA68A9"/>
    <w:rsid w:val="00BA741D"/>
    <w:rsid w:val="00BB018B"/>
    <w:rsid w:val="00BB49D5"/>
    <w:rsid w:val="00BB6C3C"/>
    <w:rsid w:val="00BB6C6A"/>
    <w:rsid w:val="00BC3E90"/>
    <w:rsid w:val="00BC655F"/>
    <w:rsid w:val="00BD3717"/>
    <w:rsid w:val="00BD4A9C"/>
    <w:rsid w:val="00BE1E62"/>
    <w:rsid w:val="00BF330A"/>
    <w:rsid w:val="00BF7052"/>
    <w:rsid w:val="00C034B4"/>
    <w:rsid w:val="00C05FAB"/>
    <w:rsid w:val="00C16C85"/>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A"/>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3496"/>
    <w:rsid w:val="00CF4B38"/>
    <w:rsid w:val="00D030AD"/>
    <w:rsid w:val="00D07417"/>
    <w:rsid w:val="00D10386"/>
    <w:rsid w:val="00D15439"/>
    <w:rsid w:val="00D156FC"/>
    <w:rsid w:val="00D15923"/>
    <w:rsid w:val="00D231DB"/>
    <w:rsid w:val="00D30E68"/>
    <w:rsid w:val="00D4115E"/>
    <w:rsid w:val="00D47355"/>
    <w:rsid w:val="00D473FF"/>
    <w:rsid w:val="00D5069D"/>
    <w:rsid w:val="00D50C48"/>
    <w:rsid w:val="00D512CB"/>
    <w:rsid w:val="00D554AB"/>
    <w:rsid w:val="00D57397"/>
    <w:rsid w:val="00D61996"/>
    <w:rsid w:val="00D61E23"/>
    <w:rsid w:val="00D716A6"/>
    <w:rsid w:val="00D76935"/>
    <w:rsid w:val="00D8674A"/>
    <w:rsid w:val="00D9415C"/>
    <w:rsid w:val="00D94590"/>
    <w:rsid w:val="00D97D62"/>
    <w:rsid w:val="00DA24D2"/>
    <w:rsid w:val="00DA469E"/>
    <w:rsid w:val="00DA5D0F"/>
    <w:rsid w:val="00DB03F7"/>
    <w:rsid w:val="00DB2BE6"/>
    <w:rsid w:val="00DB2D55"/>
    <w:rsid w:val="00DB4021"/>
    <w:rsid w:val="00DB7675"/>
    <w:rsid w:val="00DC36B9"/>
    <w:rsid w:val="00DC54BA"/>
    <w:rsid w:val="00DD1D5E"/>
    <w:rsid w:val="00DD1F80"/>
    <w:rsid w:val="00DD2BB2"/>
    <w:rsid w:val="00DD2E12"/>
    <w:rsid w:val="00DD5C42"/>
    <w:rsid w:val="00DE0955"/>
    <w:rsid w:val="00DE1D8D"/>
    <w:rsid w:val="00DE1FF8"/>
    <w:rsid w:val="00DE49FA"/>
    <w:rsid w:val="00DF4E3D"/>
    <w:rsid w:val="00DF62F4"/>
    <w:rsid w:val="00E0021E"/>
    <w:rsid w:val="00E0430F"/>
    <w:rsid w:val="00E04A81"/>
    <w:rsid w:val="00E05E7B"/>
    <w:rsid w:val="00E0716C"/>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006"/>
    <w:rsid w:val="00E62D12"/>
    <w:rsid w:val="00E65BF8"/>
    <w:rsid w:val="00E66B3B"/>
    <w:rsid w:val="00E73CB2"/>
    <w:rsid w:val="00E746D7"/>
    <w:rsid w:val="00E75E18"/>
    <w:rsid w:val="00E839BA"/>
    <w:rsid w:val="00E8428A"/>
    <w:rsid w:val="00E90D03"/>
    <w:rsid w:val="00E949A8"/>
    <w:rsid w:val="00E96364"/>
    <w:rsid w:val="00E97CB6"/>
    <w:rsid w:val="00EA0F01"/>
    <w:rsid w:val="00EA5080"/>
    <w:rsid w:val="00EA59B8"/>
    <w:rsid w:val="00EA5A01"/>
    <w:rsid w:val="00EC17A2"/>
    <w:rsid w:val="00EC1D69"/>
    <w:rsid w:val="00EC2DF9"/>
    <w:rsid w:val="00EC6A5B"/>
    <w:rsid w:val="00EC6EC9"/>
    <w:rsid w:val="00ED240B"/>
    <w:rsid w:val="00ED423C"/>
    <w:rsid w:val="00ED60E9"/>
    <w:rsid w:val="00EE0BC4"/>
    <w:rsid w:val="00EE65E4"/>
    <w:rsid w:val="00EE6E36"/>
    <w:rsid w:val="00EF1AEA"/>
    <w:rsid w:val="00EF5E4D"/>
    <w:rsid w:val="00F016BC"/>
    <w:rsid w:val="00F01EA9"/>
    <w:rsid w:val="00F0208C"/>
    <w:rsid w:val="00F03D2E"/>
    <w:rsid w:val="00F03F53"/>
    <w:rsid w:val="00F052A0"/>
    <w:rsid w:val="00F0660B"/>
    <w:rsid w:val="00F07D9D"/>
    <w:rsid w:val="00F1146B"/>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17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C70B4"/>
    <w:rsid w:val="00FD2271"/>
    <w:rsid w:val="00FD3CCF"/>
    <w:rsid w:val="00FE70E5"/>
    <w:rsid w:val="00FE7D09"/>
    <w:rsid w:val="00FF0895"/>
    <w:rsid w:val="00FF3430"/>
    <w:rsid w:val="00FF5529"/>
    <w:rsid w:val="00FF7A0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5:docId w15:val="{07725975-BD13-4429-B0BE-B3FB251D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16A6"/>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D716A6"/>
    <w:rPr>
      <w:vanish w:val="0"/>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UnresolvedMention">
    <w:name w:val="Unresolved Mention"/>
    <w:basedOn w:val="Absatz-Standardschriftart"/>
    <w:uiPriority w:val="99"/>
    <w:semiHidden/>
    <w:unhideWhenUsed/>
    <w:rsid w:val="007E447D"/>
    <w:rPr>
      <w:color w:val="605E5C"/>
      <w:shd w:val="clear" w:color="auto" w:fill="E1DFDD"/>
    </w:rPr>
  </w:style>
  <w:style w:type="table" w:customStyle="1" w:styleId="BEFormular-Tabelle">
    <w:name w:val="BE: Formular-Tabelle"/>
    <w:basedOn w:val="NormaleTabelle"/>
    <w:uiPriority w:val="99"/>
    <w:rsid w:val="00E97CB6"/>
    <w:pPr>
      <w:spacing w:after="0" w:line="240" w:lineRule="auto"/>
    </w:pPr>
    <w:tblPr>
      <w:tblCellMar>
        <w:left w:w="0" w:type="dxa"/>
        <w:right w:w="28" w:type="dxa"/>
      </w:tblCellMar>
    </w:tblPr>
    <w:tcPr>
      <w:vAlign w:val="center"/>
    </w:tcPr>
  </w:style>
  <w:style w:type="paragraph" w:customStyle="1" w:styleId="FormularEingabetext">
    <w:name w:val="Formular: Eingabetext"/>
    <w:basedOn w:val="Text85pt"/>
    <w:uiPriority w:val="19"/>
    <w:qFormat/>
    <w:rsid w:val="00BB6C3C"/>
    <w:pPr>
      <w:ind w:left="112"/>
    </w:pPr>
  </w:style>
  <w:style w:type="paragraph" w:customStyle="1" w:styleId="FormularTrennlinie">
    <w:name w:val="Formular: Trennlinie"/>
    <w:basedOn w:val="Text85pt"/>
    <w:next w:val="Text85pt"/>
    <w:uiPriority w:val="20"/>
    <w:qFormat/>
    <w:rsid w:val="00B832B7"/>
    <w:pPr>
      <w:pBdr>
        <w:bottom w:val="single" w:sz="2" w:space="1" w:color="B1B9BD" w:themeColor="background2"/>
      </w:pBdr>
      <w:spacing w:before="160" w:after="160"/>
      <w:ind w:left="28" w:right="28"/>
    </w:pPr>
  </w:style>
  <w:style w:type="paragraph" w:customStyle="1" w:styleId="FormularBezeichnungstext">
    <w:name w:val="Formular: Bezeichnungstext"/>
    <w:basedOn w:val="Text65pt"/>
    <w:uiPriority w:val="19"/>
    <w:qFormat/>
    <w:rsid w:val="00E97CB6"/>
  </w:style>
  <w:style w:type="paragraph" w:customStyle="1" w:styleId="FormularUntertitel">
    <w:name w:val="Formular: Untertitel"/>
    <w:basedOn w:val="Text85pt"/>
    <w:next w:val="Text85pt"/>
    <w:uiPriority w:val="19"/>
    <w:qFormat/>
    <w:rsid w:val="00F0208C"/>
    <w:pPr>
      <w:spacing w:before="160" w:after="120"/>
    </w:pPr>
    <w:rPr>
      <w:b/>
      <w:bCs w:val="0"/>
    </w:rPr>
  </w:style>
  <w:style w:type="paragraph" w:customStyle="1" w:styleId="FormularNummerierung">
    <w:name w:val="Formular: Nummerierung"/>
    <w:basedOn w:val="Nummerierung1"/>
    <w:uiPriority w:val="20"/>
    <w:qFormat/>
    <w:rsid w:val="00E0716C"/>
    <w:rPr>
      <w:b/>
      <w:bCs w:val="0"/>
      <w:sz w:val="17"/>
      <w:szCs w:val="17"/>
    </w:rPr>
  </w:style>
  <w:style w:type="paragraph" w:customStyle="1" w:styleId="FormularAufzhlungABC">
    <w:name w:val="Formular: Aufzählung ABC"/>
    <w:basedOn w:val="Text85pt"/>
    <w:uiPriority w:val="20"/>
    <w:qFormat/>
    <w:rsid w:val="00E0716C"/>
    <w:pPr>
      <w:numPr>
        <w:numId w:val="26"/>
      </w:numPr>
      <w:ind w:left="284" w:hanging="284"/>
    </w:pPr>
  </w:style>
  <w:style w:type="paragraph" w:customStyle="1" w:styleId="Text1">
    <w:name w:val="Text_1"/>
    <w:basedOn w:val="Standard"/>
    <w:rsid w:val="004E2BEF"/>
    <w:pPr>
      <w:tabs>
        <w:tab w:val="left" w:pos="425"/>
        <w:tab w:val="left" w:pos="851"/>
        <w:tab w:val="left" w:pos="1276"/>
        <w:tab w:val="left" w:pos="5670"/>
        <w:tab w:val="right" w:pos="8618"/>
      </w:tabs>
      <w:spacing w:after="240" w:line="240" w:lineRule="auto"/>
      <w:jc w:val="both"/>
    </w:pPr>
    <w:rPr>
      <w:rFonts w:ascii="Arial" w:eastAsia="Times New Roman" w:hAnsi="Arial" w:cs="Times New Roman"/>
      <w:bCs w:val="0"/>
      <w:spacing w:val="0"/>
      <w:sz w:val="22"/>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Q:\Z_Templates\Office2016\Templates\KL\DE\Hilfsmittel%20QMHB%20DE%20kurz%20-%20USi.dotm"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F0C910DC-B735-439D-87B6-481955C6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Hilfsmittel QMHB DE kurz - USi.dotm</Template>
  <TotalTime>0</TotalTime>
  <Pages>2</Pages>
  <Words>549</Words>
  <Characters>3461</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Hofstetter Anita, WEU-KL-Stab</dc:creator>
  <dc:description>numéro de document</dc:description>
  <cp:lastModifiedBy>Ackermann Urs, WEU-KL</cp:lastModifiedBy>
  <cp:revision>2</cp:revision>
  <cp:lastPrinted>2022-05-18T09:48:00Z</cp:lastPrinted>
  <dcterms:created xsi:type="dcterms:W3CDTF">2024-02-27T07:21:00Z</dcterms:created>
  <dcterms:modified xsi:type="dcterms:W3CDTF">2024-02-27T07:21:00Z</dcterms:modified>
</cp:coreProperties>
</file>