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E" w:rsidRPr="003525BE" w:rsidRDefault="00C5798E" w:rsidP="003525BE">
      <w:pPr>
        <w:pStyle w:val="Titel"/>
        <w:spacing w:before="40"/>
        <w:rPr>
          <w:lang w:val="fr-CH"/>
        </w:rPr>
      </w:pPr>
      <w:r w:rsidRPr="003525BE">
        <w:rPr>
          <w:lang w:val="fr-CH"/>
        </w:rPr>
        <mc:AlternateContent>
          <mc:Choice Requires="wps">
            <w:drawing>
              <wp:anchor distT="0" distB="0" distL="114300" distR="114300" simplePos="0" relativeHeight="251659264" behindDoc="0" locked="0" layoutInCell="1" allowOverlap="1" wp14:anchorId="196D89FF" wp14:editId="1A53B7F5">
                <wp:simplePos x="0" y="0"/>
                <wp:positionH relativeFrom="margin">
                  <wp:align>right</wp:align>
                </wp:positionH>
                <wp:positionV relativeFrom="paragraph">
                  <wp:posOffset>-773917</wp:posOffset>
                </wp:positionV>
                <wp:extent cx="2233089" cy="3429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233089"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98E" w:rsidRPr="00020639" w:rsidRDefault="003525BE" w:rsidP="00020639">
                            <w:pPr>
                              <w:pStyle w:val="Text13pt"/>
                              <w:rPr>
                                <w:color w:val="B1B9BD" w:themeColor="background2"/>
                              </w:rPr>
                            </w:pPr>
                            <w:r>
                              <w:rPr>
                                <w:color w:val="B1B9BD" w:themeColor="background2"/>
                              </w:rPr>
                              <w:t>CONVENTION_MODELE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D89FF" id="_x0000_t202" coordsize="21600,21600" o:spt="202" path="m,l,21600r21600,l21600,xe">
                <v:stroke joinstyle="miter"/>
                <v:path gradientshapeok="t" o:connecttype="rect"/>
              </v:shapetype>
              <v:shape id="Textfeld 2" o:spid="_x0000_s1026" type="#_x0000_t202" style="position:absolute;margin-left:124.65pt;margin-top:-60.95pt;width:175.8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" filled="f" stroked="f" strokeweight=".5pt">
                <v:textbox>
                  <w:txbxContent>
                    <w:p w:rsidR="00C5798E" w:rsidRPr="00020639" w:rsidRDefault="003525BE" w:rsidP="00020639">
                      <w:pPr>
                        <w:pStyle w:val="Text13pt"/>
                        <w:rPr>
                          <w:color w:val="B1B9BD" w:themeColor="background2"/>
                        </w:rPr>
                      </w:pPr>
                      <w:r>
                        <w:rPr>
                          <w:color w:val="B1B9BD" w:themeColor="background2"/>
                        </w:rPr>
                        <w:t>CONVENTION_MODELE</w:t>
                      </w:r>
                    </w:p>
                  </w:txbxContent>
                </v:textbox>
                <w10:wrap anchorx="margin"/>
              </v:shape>
            </w:pict>
          </mc:Fallback>
        </mc:AlternateContent>
      </w:r>
      <w:r w:rsidR="003525BE">
        <w:rPr>
          <w:lang w:val="fr-CH"/>
        </w:rPr>
        <w:t>Ind</w:t>
      </w:r>
      <w:r w:rsidR="003525BE" w:rsidRPr="003525BE">
        <w:rPr>
          <w:lang w:val="fr-CH"/>
        </w:rPr>
        <w:t>emnisation dans les zones de protection des eaux souterraines en forêt</w:t>
      </w:r>
    </w:p>
    <w:p w:rsidR="00C5798E" w:rsidRPr="003525BE" w:rsidRDefault="003525BE" w:rsidP="00C5798E">
      <w:pPr>
        <w:rPr>
          <w:lang w:val="fr-CH"/>
        </w:rPr>
      </w:pPr>
      <w:proofErr w:type="gramStart"/>
      <w:r w:rsidRPr="00A51858">
        <w:rPr>
          <w:lang w:val="fr-CH"/>
        </w:rPr>
        <w:t>entre</w:t>
      </w:r>
      <w:proofErr w:type="gramEnd"/>
      <w:r w:rsidRPr="00A51858">
        <w:rPr>
          <w:lang w:val="fr-CH"/>
        </w:rPr>
        <w:t xml:space="preserve"> le </w:t>
      </w:r>
      <w:r w:rsidRPr="00A51858">
        <w:rPr>
          <w:b/>
          <w:lang w:val="fr-CH"/>
        </w:rPr>
        <w:t>service d’approvisionnement en eau</w:t>
      </w:r>
    </w:p>
    <w:tbl>
      <w:tblPr>
        <w:tblW w:w="0" w:type="auto"/>
        <w:tblCellMar>
          <w:left w:w="0" w:type="dxa"/>
          <w:right w:w="0" w:type="dxa"/>
        </w:tblCellMar>
        <w:tblLook w:val="00A0" w:firstRow="1" w:lastRow="0" w:firstColumn="1" w:lastColumn="0" w:noHBand="0" w:noVBand="0"/>
      </w:tblPr>
      <w:tblGrid>
        <w:gridCol w:w="1384"/>
        <w:gridCol w:w="8393"/>
      </w:tblGrid>
      <w:tr w:rsidR="00C5798E" w:rsidRPr="00F51807" w:rsidTr="00306A05">
        <w:trPr>
          <w:trHeight w:val="340"/>
        </w:trPr>
        <w:tc>
          <w:tcPr>
            <w:tcW w:w="1384" w:type="dxa"/>
            <w:vAlign w:val="center"/>
          </w:tcPr>
          <w:p w:rsidR="00C5798E" w:rsidRPr="00F51807" w:rsidRDefault="003525BE" w:rsidP="001758B2">
            <w:proofErr w:type="spellStart"/>
            <w:r>
              <w:t>Nom</w:t>
            </w:r>
            <w:proofErr w:type="spellEnd"/>
          </w:p>
        </w:tc>
        <w:tc>
          <w:tcPr>
            <w:tcW w:w="8393" w:type="dxa"/>
            <w:tcBorders>
              <w:bottom w:val="single" w:sz="4" w:space="0" w:color="auto"/>
            </w:tcBorders>
            <w:vAlign w:val="center"/>
          </w:tcPr>
          <w:p w:rsidR="00C5798E" w:rsidRPr="00F51807" w:rsidRDefault="00C5798E" w:rsidP="001758B2"/>
        </w:tc>
      </w:tr>
      <w:tr w:rsidR="00C5798E" w:rsidRPr="00F51807" w:rsidTr="00306A05">
        <w:trPr>
          <w:trHeight w:val="340"/>
        </w:trPr>
        <w:tc>
          <w:tcPr>
            <w:tcW w:w="1384" w:type="dxa"/>
            <w:vAlign w:val="center"/>
          </w:tcPr>
          <w:p w:rsidR="00C5798E" w:rsidRPr="00F51807" w:rsidRDefault="003525BE" w:rsidP="001758B2">
            <w:r>
              <w:t>Adresse</w:t>
            </w:r>
          </w:p>
        </w:tc>
        <w:tc>
          <w:tcPr>
            <w:tcW w:w="8393" w:type="dxa"/>
            <w:tcBorders>
              <w:top w:val="single" w:sz="4" w:space="0" w:color="auto"/>
              <w:bottom w:val="single" w:sz="4" w:space="0" w:color="auto"/>
            </w:tcBorders>
            <w:vAlign w:val="center"/>
          </w:tcPr>
          <w:p w:rsidR="00C5798E" w:rsidRPr="00F51807" w:rsidRDefault="00C5798E" w:rsidP="001758B2"/>
        </w:tc>
      </w:tr>
      <w:tr w:rsidR="00C5798E" w:rsidRPr="00F51807" w:rsidTr="00306A05">
        <w:trPr>
          <w:trHeight w:val="340"/>
        </w:trPr>
        <w:tc>
          <w:tcPr>
            <w:tcW w:w="1384" w:type="dxa"/>
            <w:vAlign w:val="center"/>
          </w:tcPr>
          <w:p w:rsidR="00C5798E" w:rsidRPr="00F51807" w:rsidRDefault="003525BE" w:rsidP="001758B2">
            <w:r>
              <w:t xml:space="preserve">NPA </w:t>
            </w:r>
            <w:proofErr w:type="spellStart"/>
            <w:r>
              <w:t>Lieu</w:t>
            </w:r>
            <w:proofErr w:type="spellEnd"/>
          </w:p>
        </w:tc>
        <w:tc>
          <w:tcPr>
            <w:tcW w:w="8393" w:type="dxa"/>
            <w:tcBorders>
              <w:top w:val="single" w:sz="4" w:space="0" w:color="auto"/>
              <w:bottom w:val="single" w:sz="4" w:space="0" w:color="auto"/>
            </w:tcBorders>
            <w:vAlign w:val="center"/>
          </w:tcPr>
          <w:p w:rsidR="00C5798E" w:rsidRPr="00F51807" w:rsidRDefault="00C5798E" w:rsidP="001758B2"/>
        </w:tc>
      </w:tr>
    </w:tbl>
    <w:p w:rsidR="00C5798E" w:rsidRDefault="00C5798E" w:rsidP="00C5798E"/>
    <w:p w:rsidR="00C5798E" w:rsidRPr="003525BE" w:rsidRDefault="00C5798E" w:rsidP="00C5798E">
      <w:pPr>
        <w:rPr>
          <w:lang w:val="fr-CH"/>
        </w:rPr>
      </w:pPr>
      <w:proofErr w:type="gramStart"/>
      <w:r w:rsidRPr="003525BE">
        <w:rPr>
          <w:lang w:val="fr-CH"/>
        </w:rPr>
        <w:t>u</w:t>
      </w:r>
      <w:proofErr w:type="gramEnd"/>
      <w:r w:rsidR="003525BE" w:rsidRPr="003525BE">
        <w:rPr>
          <w:lang w:val="fr-CH"/>
        </w:rPr>
        <w:t xml:space="preserve"> </w:t>
      </w:r>
      <w:r w:rsidR="003525BE" w:rsidRPr="00A51858">
        <w:rPr>
          <w:lang w:val="fr-CH"/>
        </w:rPr>
        <w:t xml:space="preserve">et le </w:t>
      </w:r>
      <w:r w:rsidR="003525BE" w:rsidRPr="00A51858">
        <w:rPr>
          <w:b/>
          <w:lang w:val="fr-CH"/>
        </w:rPr>
        <w:t>propriétaire de forêt</w:t>
      </w:r>
    </w:p>
    <w:tbl>
      <w:tblPr>
        <w:tblW w:w="0" w:type="auto"/>
        <w:tblCellMar>
          <w:left w:w="0" w:type="dxa"/>
          <w:right w:w="0" w:type="dxa"/>
        </w:tblCellMar>
        <w:tblLook w:val="00A0" w:firstRow="1" w:lastRow="0" w:firstColumn="1" w:lastColumn="0" w:noHBand="0" w:noVBand="0"/>
      </w:tblPr>
      <w:tblGrid>
        <w:gridCol w:w="1384"/>
        <w:gridCol w:w="8393"/>
      </w:tblGrid>
      <w:tr w:rsidR="00C5798E" w:rsidRPr="00F51807" w:rsidTr="00306A05">
        <w:trPr>
          <w:trHeight w:val="340"/>
        </w:trPr>
        <w:tc>
          <w:tcPr>
            <w:tcW w:w="1384" w:type="dxa"/>
            <w:vAlign w:val="center"/>
          </w:tcPr>
          <w:p w:rsidR="00C5798E" w:rsidRPr="00F51807" w:rsidRDefault="003525BE" w:rsidP="001758B2">
            <w:proofErr w:type="spellStart"/>
            <w:r>
              <w:t>Nom</w:t>
            </w:r>
            <w:proofErr w:type="spellEnd"/>
          </w:p>
        </w:tc>
        <w:tc>
          <w:tcPr>
            <w:tcW w:w="8393" w:type="dxa"/>
            <w:tcBorders>
              <w:bottom w:val="single" w:sz="4" w:space="0" w:color="auto"/>
            </w:tcBorders>
            <w:vAlign w:val="center"/>
          </w:tcPr>
          <w:p w:rsidR="00C5798E" w:rsidRPr="00F51807" w:rsidRDefault="00C5798E" w:rsidP="001758B2"/>
        </w:tc>
      </w:tr>
      <w:tr w:rsidR="00C5798E" w:rsidRPr="00F51807" w:rsidTr="00306A05">
        <w:trPr>
          <w:trHeight w:val="340"/>
        </w:trPr>
        <w:tc>
          <w:tcPr>
            <w:tcW w:w="1384" w:type="dxa"/>
            <w:vAlign w:val="center"/>
          </w:tcPr>
          <w:p w:rsidR="00C5798E" w:rsidRPr="00F51807" w:rsidRDefault="00C5798E" w:rsidP="001758B2">
            <w:r w:rsidRPr="00F51807">
              <w:t>Adresse</w:t>
            </w:r>
          </w:p>
        </w:tc>
        <w:tc>
          <w:tcPr>
            <w:tcW w:w="8393" w:type="dxa"/>
            <w:tcBorders>
              <w:top w:val="single" w:sz="4" w:space="0" w:color="auto"/>
              <w:bottom w:val="single" w:sz="4" w:space="0" w:color="auto"/>
            </w:tcBorders>
            <w:vAlign w:val="center"/>
          </w:tcPr>
          <w:p w:rsidR="00C5798E" w:rsidRPr="00F51807" w:rsidRDefault="00C5798E" w:rsidP="001758B2"/>
        </w:tc>
      </w:tr>
      <w:tr w:rsidR="00C5798E" w:rsidRPr="00F51807" w:rsidTr="00306A05">
        <w:trPr>
          <w:trHeight w:val="340"/>
        </w:trPr>
        <w:tc>
          <w:tcPr>
            <w:tcW w:w="1384" w:type="dxa"/>
            <w:vAlign w:val="center"/>
          </w:tcPr>
          <w:p w:rsidR="00C5798E" w:rsidRPr="00F51807" w:rsidRDefault="003525BE" w:rsidP="001758B2">
            <w:r>
              <w:t xml:space="preserve">NPA </w:t>
            </w:r>
            <w:proofErr w:type="spellStart"/>
            <w:r>
              <w:t>Lieu</w:t>
            </w:r>
            <w:proofErr w:type="spellEnd"/>
          </w:p>
        </w:tc>
        <w:tc>
          <w:tcPr>
            <w:tcW w:w="8393" w:type="dxa"/>
            <w:tcBorders>
              <w:top w:val="single" w:sz="4" w:space="0" w:color="auto"/>
              <w:bottom w:val="single" w:sz="4" w:space="0" w:color="auto"/>
            </w:tcBorders>
            <w:vAlign w:val="center"/>
          </w:tcPr>
          <w:p w:rsidR="00C5798E" w:rsidRPr="00F51807" w:rsidRDefault="00C5798E" w:rsidP="001758B2"/>
        </w:tc>
      </w:tr>
    </w:tbl>
    <w:p w:rsidR="00C5798E" w:rsidRDefault="00C5798E" w:rsidP="00C5798E"/>
    <w:p w:rsidR="00C5798E" w:rsidRDefault="00C5798E" w:rsidP="00C5798E"/>
    <w:p w:rsidR="00C5798E" w:rsidRDefault="003525BE" w:rsidP="00C5798E">
      <w:pPr>
        <w:rPr>
          <w:lang w:val="fr-CH"/>
        </w:rPr>
      </w:pPr>
      <w:proofErr w:type="gramStart"/>
      <w:r w:rsidRPr="00A51858">
        <w:rPr>
          <w:lang w:val="fr-CH"/>
        </w:rPr>
        <w:t>concernant</w:t>
      </w:r>
      <w:proofErr w:type="gramEnd"/>
      <w:r w:rsidRPr="00A51858">
        <w:rPr>
          <w:lang w:val="fr-CH"/>
        </w:rPr>
        <w:t xml:space="preserve"> la/les zone(s) de protection des eaux souterraines en forêt suivante(s)</w:t>
      </w:r>
    </w:p>
    <w:p w:rsidR="003525BE" w:rsidRPr="003525BE" w:rsidRDefault="003525BE" w:rsidP="00C5798E">
      <w:pPr>
        <w:rPr>
          <w:lang w:val="fr-CH"/>
        </w:rPr>
      </w:pPr>
    </w:p>
    <w:tbl>
      <w:tblPr>
        <w:tblW w:w="9809" w:type="dxa"/>
        <w:tblBorders>
          <w:insideH w:val="single" w:sz="4" w:space="0" w:color="auto"/>
        </w:tblBorders>
        <w:tblCellMar>
          <w:left w:w="0" w:type="dxa"/>
          <w:right w:w="0" w:type="dxa"/>
        </w:tblCellMar>
        <w:tblLook w:val="00A0" w:firstRow="1" w:lastRow="0" w:firstColumn="1" w:lastColumn="0" w:noHBand="0" w:noVBand="0"/>
      </w:tblPr>
      <w:tblGrid>
        <w:gridCol w:w="4139"/>
        <w:gridCol w:w="1701"/>
        <w:gridCol w:w="1701"/>
        <w:gridCol w:w="2268"/>
      </w:tblGrid>
      <w:tr w:rsidR="00C5798E" w:rsidRPr="003525BE" w:rsidTr="001758B2">
        <w:trPr>
          <w:trHeight w:val="340"/>
        </w:trPr>
        <w:tc>
          <w:tcPr>
            <w:tcW w:w="4139" w:type="dxa"/>
            <w:vAlign w:val="center"/>
          </w:tcPr>
          <w:p w:rsidR="00C5798E" w:rsidRPr="003525BE" w:rsidRDefault="003525BE" w:rsidP="001758B2">
            <w:pPr>
              <w:rPr>
                <w:b/>
                <w:szCs w:val="21"/>
              </w:rPr>
            </w:pPr>
            <w:proofErr w:type="spellStart"/>
            <w:r w:rsidRPr="003525BE">
              <w:rPr>
                <w:b/>
                <w:szCs w:val="21"/>
              </w:rPr>
              <w:t>Lieu-dît</w:t>
            </w:r>
            <w:proofErr w:type="spellEnd"/>
          </w:p>
        </w:tc>
        <w:tc>
          <w:tcPr>
            <w:tcW w:w="1701" w:type="dxa"/>
            <w:vAlign w:val="center"/>
          </w:tcPr>
          <w:p w:rsidR="00C5798E" w:rsidRPr="003525BE" w:rsidRDefault="003525BE" w:rsidP="001758B2">
            <w:pPr>
              <w:rPr>
                <w:b/>
                <w:szCs w:val="21"/>
              </w:rPr>
            </w:pPr>
            <w:r w:rsidRPr="003525BE">
              <w:rPr>
                <w:b/>
                <w:color w:val="000000"/>
                <w:szCs w:val="21"/>
                <w:lang w:val="fr-CH"/>
              </w:rPr>
              <w:t>N° de parcelle</w:t>
            </w:r>
            <w:r w:rsidR="00C5798E" w:rsidRPr="003525BE">
              <w:rPr>
                <w:b/>
                <w:szCs w:val="21"/>
              </w:rPr>
              <w:t>.</w:t>
            </w:r>
          </w:p>
        </w:tc>
        <w:tc>
          <w:tcPr>
            <w:tcW w:w="1701" w:type="dxa"/>
            <w:vAlign w:val="center"/>
          </w:tcPr>
          <w:p w:rsidR="00C5798E" w:rsidRPr="003525BE" w:rsidRDefault="00C5798E" w:rsidP="001758B2">
            <w:pPr>
              <w:rPr>
                <w:b/>
                <w:szCs w:val="21"/>
              </w:rPr>
            </w:pPr>
            <w:r w:rsidRPr="003525BE">
              <w:rPr>
                <w:b/>
                <w:szCs w:val="21"/>
              </w:rPr>
              <w:t>Zone (S1/2/3)</w:t>
            </w:r>
          </w:p>
        </w:tc>
        <w:tc>
          <w:tcPr>
            <w:tcW w:w="2268" w:type="dxa"/>
            <w:vAlign w:val="center"/>
          </w:tcPr>
          <w:p w:rsidR="00C5798E" w:rsidRPr="003525BE" w:rsidRDefault="003525BE" w:rsidP="001758B2">
            <w:pPr>
              <w:rPr>
                <w:b/>
                <w:szCs w:val="21"/>
              </w:rPr>
            </w:pPr>
            <w:r w:rsidRPr="003525BE">
              <w:rPr>
                <w:b/>
                <w:color w:val="000000"/>
                <w:szCs w:val="21"/>
                <w:lang w:val="fr-CH"/>
              </w:rPr>
              <w:t>Surface de forêt (ha)</w:t>
            </w:r>
          </w:p>
        </w:tc>
      </w:tr>
      <w:tr w:rsidR="00C5798E" w:rsidRPr="00F51807" w:rsidTr="001758B2">
        <w:trPr>
          <w:trHeight w:val="340"/>
        </w:trPr>
        <w:tc>
          <w:tcPr>
            <w:tcW w:w="4139" w:type="dxa"/>
            <w:vAlign w:val="center"/>
          </w:tcPr>
          <w:p w:rsidR="00C5798E" w:rsidRPr="00F51807" w:rsidRDefault="00C5798E" w:rsidP="001758B2"/>
        </w:tc>
        <w:tc>
          <w:tcPr>
            <w:tcW w:w="1701" w:type="dxa"/>
            <w:vAlign w:val="center"/>
          </w:tcPr>
          <w:p w:rsidR="00C5798E" w:rsidRPr="00F51807" w:rsidRDefault="00C5798E" w:rsidP="001758B2"/>
        </w:tc>
        <w:tc>
          <w:tcPr>
            <w:tcW w:w="1701" w:type="dxa"/>
            <w:vAlign w:val="center"/>
          </w:tcPr>
          <w:p w:rsidR="00C5798E" w:rsidRPr="00F51807" w:rsidRDefault="00C5798E" w:rsidP="001758B2"/>
        </w:tc>
        <w:tc>
          <w:tcPr>
            <w:tcW w:w="2268" w:type="dxa"/>
            <w:vAlign w:val="center"/>
          </w:tcPr>
          <w:p w:rsidR="00C5798E" w:rsidRPr="00F51807" w:rsidRDefault="00C5798E" w:rsidP="001758B2"/>
        </w:tc>
      </w:tr>
      <w:tr w:rsidR="00C5798E" w:rsidRPr="00F51807" w:rsidTr="001758B2">
        <w:trPr>
          <w:trHeight w:val="340"/>
        </w:trPr>
        <w:tc>
          <w:tcPr>
            <w:tcW w:w="4139" w:type="dxa"/>
            <w:tcBorders>
              <w:bottom w:val="single" w:sz="4" w:space="0" w:color="auto"/>
            </w:tcBorders>
            <w:vAlign w:val="center"/>
          </w:tcPr>
          <w:p w:rsidR="00C5798E" w:rsidRPr="00F51807" w:rsidRDefault="00C5798E" w:rsidP="001758B2"/>
        </w:tc>
        <w:tc>
          <w:tcPr>
            <w:tcW w:w="1701" w:type="dxa"/>
            <w:tcBorders>
              <w:bottom w:val="single" w:sz="4" w:space="0" w:color="auto"/>
            </w:tcBorders>
            <w:vAlign w:val="center"/>
          </w:tcPr>
          <w:p w:rsidR="00C5798E" w:rsidRPr="00F51807" w:rsidRDefault="00C5798E" w:rsidP="001758B2"/>
        </w:tc>
        <w:tc>
          <w:tcPr>
            <w:tcW w:w="1701" w:type="dxa"/>
            <w:tcBorders>
              <w:bottom w:val="single" w:sz="4" w:space="0" w:color="auto"/>
            </w:tcBorders>
            <w:vAlign w:val="center"/>
          </w:tcPr>
          <w:p w:rsidR="00C5798E" w:rsidRPr="00F51807" w:rsidRDefault="00C5798E" w:rsidP="001758B2"/>
        </w:tc>
        <w:tc>
          <w:tcPr>
            <w:tcW w:w="2268" w:type="dxa"/>
            <w:tcBorders>
              <w:bottom w:val="single" w:sz="4" w:space="0" w:color="auto"/>
            </w:tcBorders>
            <w:vAlign w:val="center"/>
          </w:tcPr>
          <w:p w:rsidR="00C5798E" w:rsidRPr="00F51807" w:rsidRDefault="00C5798E" w:rsidP="001758B2"/>
        </w:tc>
      </w:tr>
      <w:tr w:rsidR="00C5798E" w:rsidRPr="00F51807" w:rsidTr="001758B2">
        <w:trPr>
          <w:trHeight w:val="340"/>
        </w:trPr>
        <w:tc>
          <w:tcPr>
            <w:tcW w:w="4139" w:type="dxa"/>
            <w:tcBorders>
              <w:top w:val="single" w:sz="4" w:space="0" w:color="auto"/>
              <w:bottom w:val="single" w:sz="4" w:space="0" w:color="auto"/>
            </w:tcBorders>
            <w:vAlign w:val="center"/>
          </w:tcPr>
          <w:p w:rsidR="00C5798E" w:rsidRPr="00F51807" w:rsidRDefault="00C5798E" w:rsidP="001758B2"/>
        </w:tc>
        <w:tc>
          <w:tcPr>
            <w:tcW w:w="1701" w:type="dxa"/>
            <w:tcBorders>
              <w:top w:val="single" w:sz="4" w:space="0" w:color="auto"/>
              <w:bottom w:val="single" w:sz="4" w:space="0" w:color="auto"/>
            </w:tcBorders>
            <w:vAlign w:val="center"/>
          </w:tcPr>
          <w:p w:rsidR="00C5798E" w:rsidRPr="00F51807" w:rsidRDefault="00C5798E" w:rsidP="001758B2"/>
        </w:tc>
        <w:tc>
          <w:tcPr>
            <w:tcW w:w="1701" w:type="dxa"/>
            <w:tcBorders>
              <w:top w:val="single" w:sz="4" w:space="0" w:color="auto"/>
              <w:bottom w:val="single" w:sz="4" w:space="0" w:color="auto"/>
            </w:tcBorders>
            <w:vAlign w:val="center"/>
          </w:tcPr>
          <w:p w:rsidR="00C5798E" w:rsidRPr="00F51807" w:rsidRDefault="00C5798E" w:rsidP="001758B2"/>
        </w:tc>
        <w:tc>
          <w:tcPr>
            <w:tcW w:w="2268" w:type="dxa"/>
            <w:tcBorders>
              <w:top w:val="single" w:sz="4" w:space="0" w:color="auto"/>
              <w:bottom w:val="single" w:sz="4" w:space="0" w:color="auto"/>
            </w:tcBorders>
            <w:vAlign w:val="center"/>
          </w:tcPr>
          <w:p w:rsidR="00C5798E" w:rsidRPr="00F51807" w:rsidRDefault="00C5798E" w:rsidP="001758B2"/>
        </w:tc>
      </w:tr>
    </w:tbl>
    <w:p w:rsidR="00C5798E" w:rsidRPr="00442014" w:rsidRDefault="003525BE" w:rsidP="00C5798E">
      <w:pPr>
        <w:pStyle w:val="H1"/>
      </w:pPr>
      <w:r>
        <w:t>But</w:t>
      </w:r>
    </w:p>
    <w:p w:rsidR="00C5798E" w:rsidRPr="003525BE" w:rsidRDefault="003525BE" w:rsidP="00C5798E">
      <w:pPr>
        <w:rPr>
          <w:lang w:val="fr-CH"/>
        </w:rPr>
      </w:pPr>
      <w:r w:rsidRPr="00A51858">
        <w:rPr>
          <w:lang w:val="fr-CH"/>
        </w:rPr>
        <w:t>La présente convention vise le respect des dispositions relatives aux zones de protection liées à la protection des eaux souterraines en forêt et, par-là, la garantie d‘une qualité impeccable des eaux souterraines qui s’y trouvent, en évitant que les propriétaires forestiers concernés ne doivent supporter les conséquences financières y relatives.</w:t>
      </w:r>
    </w:p>
    <w:p w:rsidR="00C5798E" w:rsidRPr="003525BE" w:rsidRDefault="003525BE" w:rsidP="00C5798E">
      <w:pPr>
        <w:pStyle w:val="H1"/>
        <w:rPr>
          <w:lang w:val="fr-CH"/>
        </w:rPr>
      </w:pPr>
      <w:r>
        <w:rPr>
          <w:lang w:val="fr-CH"/>
        </w:rPr>
        <w:t xml:space="preserve">Prestations </w:t>
      </w:r>
      <w:r w:rsidRPr="00A51858">
        <w:rPr>
          <w:lang w:val="fr-CH"/>
        </w:rPr>
        <w:t>des propriétaires de forêt</w:t>
      </w:r>
    </w:p>
    <w:p w:rsidR="00C5798E" w:rsidRPr="003525BE" w:rsidRDefault="003525BE" w:rsidP="00C5798E">
      <w:pPr>
        <w:spacing w:after="240"/>
        <w:rPr>
          <w:lang w:val="fr-CH"/>
        </w:rPr>
      </w:pPr>
      <w:r w:rsidRPr="00A51858">
        <w:rPr>
          <w:lang w:val="fr-CH"/>
        </w:rPr>
        <w:t>Le propriétaire de forêt déclare son intention d’éviter toute pollution des eaux souterraines par tous les moyens requis pour ce faire. En font partie le respect strict des dispositions relatives aux zones de protection conformément au règlement des zones de protection (au besoin énumérer en détail). En outre, le propriétaire forestier s’engage à fournir les prestations suivantes :</w:t>
      </w:r>
    </w:p>
    <w:p w:rsidR="003525BE" w:rsidRPr="00A51858" w:rsidRDefault="003525BE" w:rsidP="003525BE">
      <w:pPr>
        <w:ind w:left="426" w:hanging="284"/>
        <w:rPr>
          <w:lang w:val="fr-CH"/>
        </w:rPr>
      </w:pPr>
      <w:sdt>
        <w:sdtPr>
          <w:rPr>
            <w:lang w:val="fr-CH"/>
          </w:rPr>
          <w:id w:val="1331954503"/>
        </w:sdtPr>
        <w:sdtContent>
          <w:r w:rsidRPr="00A51858">
            <w:rPr>
              <w:rFonts w:ascii="MS Gothic" w:eastAsia="MS Gothic" w:hAnsi="MS Gothic"/>
              <w:lang w:val="fr-CH"/>
            </w:rPr>
            <w:t>☐</w:t>
          </w:r>
        </w:sdtContent>
      </w:sdt>
      <w:r w:rsidRPr="00A51858">
        <w:rPr>
          <w:lang w:val="fr-CH"/>
        </w:rPr>
        <w:t xml:space="preserve"> combler au plus vite et dans les règles de l’art les trous dans le sol occasionnés par le  déracinement de souches suite à des rafales de vent ;</w:t>
      </w:r>
    </w:p>
    <w:p w:rsidR="003525BE" w:rsidRPr="00A51858" w:rsidRDefault="003525BE" w:rsidP="003525BE">
      <w:pPr>
        <w:ind w:left="426" w:hanging="284"/>
        <w:rPr>
          <w:lang w:val="fr-CH"/>
        </w:rPr>
      </w:pPr>
      <w:sdt>
        <w:sdtPr>
          <w:rPr>
            <w:lang w:val="fr-CH"/>
          </w:rPr>
          <w:id w:val="2020426830"/>
        </w:sdtPr>
        <w:sdtContent>
          <w:r w:rsidRPr="00A51858">
            <w:rPr>
              <w:rFonts w:ascii="MS Gothic" w:eastAsia="MS Gothic" w:hAnsi="MS Gothic"/>
              <w:lang w:val="fr-CH"/>
            </w:rPr>
            <w:t>☐</w:t>
          </w:r>
        </w:sdtContent>
      </w:sdt>
      <w:r w:rsidRPr="00A51858">
        <w:rPr>
          <w:lang w:val="fr-CH"/>
        </w:rPr>
        <w:t xml:space="preserve"> utiliser du carburant écologique pour les machines et des lubrifiants à base végétale, rapidement biodégradables;</w:t>
      </w:r>
    </w:p>
    <w:p w:rsidR="003525BE" w:rsidRPr="00A51858" w:rsidRDefault="003525BE" w:rsidP="003525BE">
      <w:pPr>
        <w:ind w:left="851" w:hanging="709"/>
        <w:rPr>
          <w:lang w:val="fr-CH"/>
        </w:rPr>
      </w:pPr>
      <w:sdt>
        <w:sdtPr>
          <w:rPr>
            <w:lang w:val="fr-CH"/>
          </w:rPr>
          <w:id w:val="1520734797"/>
        </w:sdtPr>
        <w:sdtContent>
          <w:r w:rsidRPr="00A51858">
            <w:rPr>
              <w:rFonts w:ascii="MS Gothic" w:eastAsia="MS Gothic" w:hAnsi="MS Gothic"/>
              <w:lang w:val="fr-CH"/>
            </w:rPr>
            <w:t>☐</w:t>
          </w:r>
        </w:sdtContent>
      </w:sdt>
      <w:r w:rsidRPr="00A51858">
        <w:rPr>
          <w:lang w:val="fr-CH"/>
        </w:rPr>
        <w:t xml:space="preserve"> débarrasser les zones S1 du bois mort ;</w:t>
      </w:r>
    </w:p>
    <w:p w:rsidR="003525BE" w:rsidRPr="00A51858" w:rsidRDefault="003525BE" w:rsidP="003525BE">
      <w:pPr>
        <w:ind w:left="426" w:hanging="284"/>
        <w:rPr>
          <w:lang w:val="fr-CH"/>
        </w:rPr>
      </w:pPr>
      <w:sdt>
        <w:sdtPr>
          <w:rPr>
            <w:lang w:val="fr-CH"/>
          </w:rPr>
          <w:id w:val="-794746317"/>
        </w:sdtPr>
        <w:sdtContent>
          <w:r w:rsidRPr="00A51858">
            <w:rPr>
              <w:rFonts w:ascii="MS Gothic" w:eastAsia="MS Gothic" w:hAnsi="MS Gothic"/>
              <w:lang w:val="fr-CH"/>
            </w:rPr>
            <w:t>☐</w:t>
          </w:r>
        </w:sdtContent>
      </w:sdt>
      <w:r w:rsidRPr="00A51858">
        <w:rPr>
          <w:lang w:val="fr-CH"/>
        </w:rPr>
        <w:t xml:space="preserve"> concentrer le stockage de quantités importantes de branches et de rémanents de coupe en dehors des zones S1 et S2 ;</w:t>
      </w:r>
    </w:p>
    <w:p w:rsidR="003525BE" w:rsidRPr="00A51858" w:rsidRDefault="003525BE" w:rsidP="003525BE">
      <w:pPr>
        <w:ind w:left="851" w:hanging="709"/>
        <w:rPr>
          <w:lang w:val="fr-CH"/>
        </w:rPr>
      </w:pPr>
      <w:sdt>
        <w:sdtPr>
          <w:rPr>
            <w:lang w:val="fr-CH"/>
          </w:rPr>
          <w:id w:val="964704142"/>
        </w:sdtPr>
        <w:sdtContent>
          <w:r w:rsidRPr="00A51858">
            <w:rPr>
              <w:rFonts w:ascii="MS Gothic" w:eastAsia="MS Gothic" w:hAnsi="MS Gothic"/>
              <w:lang w:val="fr-CH"/>
            </w:rPr>
            <w:t>☐</w:t>
          </w:r>
        </w:sdtContent>
      </w:sdt>
      <w:r w:rsidRPr="00A51858">
        <w:rPr>
          <w:lang w:val="fr-CH"/>
        </w:rPr>
        <w:t xml:space="preserve"> privilégier, lors du choix des essences, les feuillus en station aux résineux ; </w:t>
      </w:r>
    </w:p>
    <w:p w:rsidR="003525BE" w:rsidRPr="00A51858" w:rsidRDefault="003525BE" w:rsidP="003525BE">
      <w:pPr>
        <w:ind w:left="851" w:hanging="709"/>
        <w:rPr>
          <w:lang w:val="fr-CH"/>
        </w:rPr>
      </w:pPr>
      <w:sdt>
        <w:sdtPr>
          <w:rPr>
            <w:lang w:val="fr-CH"/>
          </w:rPr>
          <w:id w:val="1809353548"/>
        </w:sdtPr>
        <w:sdtContent>
          <w:r w:rsidRPr="00A51858">
            <w:rPr>
              <w:rFonts w:ascii="MS Gothic" w:eastAsia="MS Gothic" w:hAnsi="MS Gothic"/>
              <w:lang w:val="fr-CH"/>
            </w:rPr>
            <w:t>☐</w:t>
          </w:r>
        </w:sdtContent>
      </w:sdt>
      <w:r w:rsidRPr="00A51858">
        <w:rPr>
          <w:lang w:val="fr-CH"/>
        </w:rPr>
        <w:t xml:space="preserve"> ………</w:t>
      </w:r>
    </w:p>
    <w:p w:rsidR="003525BE" w:rsidRPr="00A51858" w:rsidRDefault="003525BE" w:rsidP="003525BE">
      <w:pPr>
        <w:ind w:left="851" w:hanging="709"/>
        <w:rPr>
          <w:lang w:val="fr-CH"/>
        </w:rPr>
      </w:pPr>
      <w:sdt>
        <w:sdtPr>
          <w:rPr>
            <w:lang w:val="fr-CH"/>
          </w:rPr>
          <w:id w:val="-631788044"/>
        </w:sdtPr>
        <w:sdtContent>
          <w:r w:rsidRPr="00A51858">
            <w:rPr>
              <w:rFonts w:ascii="MS Gothic" w:eastAsia="MS Gothic" w:hAnsi="MS Gothic"/>
              <w:lang w:val="fr-CH"/>
            </w:rPr>
            <w:t>☐</w:t>
          </w:r>
        </w:sdtContent>
      </w:sdt>
      <w:r w:rsidRPr="00A51858">
        <w:rPr>
          <w:lang w:val="fr-CH"/>
        </w:rPr>
        <w:t xml:space="preserve"> ………</w:t>
      </w:r>
    </w:p>
    <w:p w:rsidR="00C5798E" w:rsidRDefault="00C5798E" w:rsidP="00C5798E">
      <w:pPr>
        <w:ind w:left="851" w:hanging="709"/>
      </w:pPr>
    </w:p>
    <w:p w:rsidR="00C5798E" w:rsidRPr="003525BE" w:rsidRDefault="003525BE" w:rsidP="00C5798E">
      <w:pPr>
        <w:pStyle w:val="H1"/>
        <w:rPr>
          <w:lang w:val="fr-CH"/>
        </w:rPr>
      </w:pPr>
      <w:r>
        <w:rPr>
          <w:lang w:val="fr-CH"/>
        </w:rPr>
        <w:lastRenderedPageBreak/>
        <w:t>Prestations</w:t>
      </w:r>
      <w:r w:rsidRPr="003525BE">
        <w:rPr>
          <w:lang w:val="fr-CH"/>
        </w:rPr>
        <w:t xml:space="preserve"> </w:t>
      </w:r>
      <w:r w:rsidRPr="00A51858">
        <w:rPr>
          <w:lang w:val="fr-CH"/>
        </w:rPr>
        <w:t>du service d’approvisionnement en eau</w:t>
      </w:r>
    </w:p>
    <w:p w:rsidR="00C5798E" w:rsidRPr="003525BE" w:rsidRDefault="003525BE" w:rsidP="00C5798E">
      <w:pPr>
        <w:rPr>
          <w:lang w:val="fr-CH"/>
        </w:rPr>
      </w:pPr>
      <w:r w:rsidRPr="00A51858">
        <w:rPr>
          <w:lang w:val="fr-CH"/>
        </w:rPr>
        <w:t xml:space="preserve">Le service d’approvisionnement en eau se déclare disposé à verser au propriétaire de forêt une indemnisation </w:t>
      </w:r>
      <w:r w:rsidRPr="00A51858">
        <w:rPr>
          <w:lang w:val="fr-CH"/>
        </w:rPr>
        <w:t>raisonnable pour</w:t>
      </w:r>
      <w:r w:rsidRPr="00A51858">
        <w:rPr>
          <w:lang w:val="fr-CH"/>
        </w:rPr>
        <w:t xml:space="preserve"> les prestations énumérées au chiffre 2.</w:t>
      </w:r>
      <w:r w:rsidR="00C5798E" w:rsidRPr="003525BE">
        <w:rPr>
          <w:lang w:val="fr-CH"/>
        </w:rPr>
        <w:t xml:space="preserve"> </w:t>
      </w:r>
    </w:p>
    <w:p w:rsidR="00C5798E" w:rsidRPr="003525BE" w:rsidRDefault="00C5798E" w:rsidP="00C5798E">
      <w:pPr>
        <w:rPr>
          <w:lang w:val="fr-CH"/>
        </w:rPr>
      </w:pPr>
    </w:p>
    <w:tbl>
      <w:tblPr>
        <w:tblW w:w="0" w:type="auto"/>
        <w:tblBorders>
          <w:insideH w:val="single" w:sz="4" w:space="0" w:color="auto"/>
        </w:tblBorders>
        <w:tblCellMar>
          <w:left w:w="0" w:type="dxa"/>
          <w:right w:w="0" w:type="dxa"/>
        </w:tblCellMar>
        <w:tblLook w:val="00A0" w:firstRow="1" w:lastRow="0" w:firstColumn="1" w:lastColumn="0" w:noHBand="0" w:noVBand="0"/>
      </w:tblPr>
      <w:tblGrid>
        <w:gridCol w:w="3936"/>
        <w:gridCol w:w="2106"/>
        <w:gridCol w:w="1851"/>
        <w:gridCol w:w="1960"/>
      </w:tblGrid>
      <w:tr w:rsidR="00C5798E" w:rsidRPr="00F51807" w:rsidTr="00306A05">
        <w:trPr>
          <w:trHeight w:val="340"/>
        </w:trPr>
        <w:tc>
          <w:tcPr>
            <w:tcW w:w="3936" w:type="dxa"/>
            <w:shd w:val="clear" w:color="auto" w:fill="auto"/>
          </w:tcPr>
          <w:p w:rsidR="00C5798E" w:rsidRPr="00F51807" w:rsidRDefault="003525BE" w:rsidP="00915D58">
            <w:pPr>
              <w:rPr>
                <w:b/>
                <w:bCs w:val="0"/>
                <w:color w:val="000000"/>
              </w:rPr>
            </w:pPr>
            <w:proofErr w:type="spellStart"/>
            <w:r>
              <w:rPr>
                <w:b/>
                <w:color w:val="000000"/>
              </w:rPr>
              <w:t>Zona</w:t>
            </w:r>
            <w:proofErr w:type="spellEnd"/>
            <w:r>
              <w:rPr>
                <w:b/>
                <w:color w:val="000000"/>
              </w:rPr>
              <w:t xml:space="preserve">, </w:t>
            </w:r>
            <w:proofErr w:type="spellStart"/>
            <w:r>
              <w:rPr>
                <w:b/>
                <w:color w:val="000000"/>
              </w:rPr>
              <w:t>Nom</w:t>
            </w:r>
            <w:proofErr w:type="spellEnd"/>
          </w:p>
        </w:tc>
        <w:tc>
          <w:tcPr>
            <w:tcW w:w="2106" w:type="dxa"/>
            <w:shd w:val="clear" w:color="auto" w:fill="auto"/>
          </w:tcPr>
          <w:p w:rsidR="00C5798E" w:rsidRPr="00F51807" w:rsidRDefault="00C5798E" w:rsidP="003525BE">
            <w:pPr>
              <w:rPr>
                <w:b/>
                <w:bCs w:val="0"/>
                <w:color w:val="000000"/>
              </w:rPr>
            </w:pPr>
            <w:r w:rsidRPr="00F51807">
              <w:rPr>
                <w:b/>
                <w:color w:val="000000"/>
              </w:rPr>
              <w:t xml:space="preserve">CHF/ha </w:t>
            </w:r>
            <w:r w:rsidR="003525BE">
              <w:rPr>
                <w:b/>
                <w:color w:val="000000"/>
              </w:rPr>
              <w:t xml:space="preserve">et </w:t>
            </w:r>
            <w:proofErr w:type="spellStart"/>
            <w:r w:rsidR="003525BE">
              <w:rPr>
                <w:b/>
                <w:color w:val="000000"/>
              </w:rPr>
              <w:t>année</w:t>
            </w:r>
            <w:proofErr w:type="spellEnd"/>
          </w:p>
        </w:tc>
        <w:tc>
          <w:tcPr>
            <w:tcW w:w="1851" w:type="dxa"/>
            <w:shd w:val="clear" w:color="auto" w:fill="auto"/>
          </w:tcPr>
          <w:p w:rsidR="00C5798E" w:rsidRPr="00F51807" w:rsidRDefault="003525BE" w:rsidP="00915D58">
            <w:pPr>
              <w:rPr>
                <w:b/>
                <w:bCs w:val="0"/>
                <w:color w:val="000000"/>
              </w:rPr>
            </w:pPr>
            <w:r>
              <w:rPr>
                <w:b/>
                <w:color w:val="000000"/>
              </w:rPr>
              <w:t>Surface</w:t>
            </w:r>
            <w:r w:rsidR="00C5798E" w:rsidRPr="00F51807">
              <w:rPr>
                <w:b/>
                <w:color w:val="000000"/>
              </w:rPr>
              <w:t xml:space="preserve"> (ha)</w:t>
            </w:r>
          </w:p>
        </w:tc>
        <w:tc>
          <w:tcPr>
            <w:tcW w:w="1960" w:type="dxa"/>
            <w:shd w:val="clear" w:color="auto" w:fill="auto"/>
          </w:tcPr>
          <w:p w:rsidR="00C5798E" w:rsidRPr="00F51807" w:rsidRDefault="003525BE" w:rsidP="003525BE">
            <w:pPr>
              <w:rPr>
                <w:b/>
                <w:bCs w:val="0"/>
                <w:color w:val="000000"/>
              </w:rPr>
            </w:pPr>
            <w:r>
              <w:rPr>
                <w:b/>
                <w:color w:val="000000"/>
              </w:rPr>
              <w:t>CHF/an</w:t>
            </w:r>
          </w:p>
        </w:tc>
      </w:tr>
      <w:tr w:rsidR="00C5798E" w:rsidRPr="00F51807" w:rsidTr="00306A05">
        <w:trPr>
          <w:trHeight w:val="340"/>
        </w:trPr>
        <w:tc>
          <w:tcPr>
            <w:tcW w:w="3936" w:type="dxa"/>
            <w:shd w:val="clear" w:color="auto" w:fill="auto"/>
          </w:tcPr>
          <w:p w:rsidR="00C5798E" w:rsidRPr="00F51807" w:rsidRDefault="00C5798E" w:rsidP="00915D58">
            <w:pPr>
              <w:rPr>
                <w:b/>
                <w:bCs w:val="0"/>
                <w:color w:val="000000"/>
              </w:rPr>
            </w:pPr>
          </w:p>
        </w:tc>
        <w:tc>
          <w:tcPr>
            <w:tcW w:w="2106" w:type="dxa"/>
            <w:shd w:val="clear" w:color="auto" w:fill="auto"/>
          </w:tcPr>
          <w:p w:rsidR="00C5798E" w:rsidRPr="00F51807" w:rsidRDefault="00C5798E" w:rsidP="00915D58">
            <w:pPr>
              <w:rPr>
                <w:color w:val="000000"/>
              </w:rPr>
            </w:pPr>
          </w:p>
        </w:tc>
        <w:tc>
          <w:tcPr>
            <w:tcW w:w="1851" w:type="dxa"/>
            <w:shd w:val="clear" w:color="auto" w:fill="auto"/>
          </w:tcPr>
          <w:p w:rsidR="00C5798E" w:rsidRPr="00F51807" w:rsidRDefault="00C5798E" w:rsidP="00915D58">
            <w:pPr>
              <w:rPr>
                <w:color w:val="000000"/>
              </w:rPr>
            </w:pPr>
          </w:p>
        </w:tc>
        <w:tc>
          <w:tcPr>
            <w:tcW w:w="1960" w:type="dxa"/>
            <w:shd w:val="clear" w:color="auto" w:fill="auto"/>
          </w:tcPr>
          <w:p w:rsidR="00C5798E" w:rsidRPr="00F51807" w:rsidRDefault="00C5798E" w:rsidP="00915D58">
            <w:pPr>
              <w:rPr>
                <w:color w:val="000000"/>
              </w:rPr>
            </w:pPr>
          </w:p>
        </w:tc>
      </w:tr>
      <w:tr w:rsidR="00C5798E" w:rsidRPr="00F51807" w:rsidTr="00306A05">
        <w:trPr>
          <w:trHeight w:val="340"/>
        </w:trPr>
        <w:tc>
          <w:tcPr>
            <w:tcW w:w="3936" w:type="dxa"/>
            <w:shd w:val="clear" w:color="auto" w:fill="auto"/>
          </w:tcPr>
          <w:p w:rsidR="00C5798E" w:rsidRPr="00F51807" w:rsidRDefault="00C5798E" w:rsidP="00915D58">
            <w:pPr>
              <w:rPr>
                <w:b/>
                <w:bCs w:val="0"/>
                <w:color w:val="000000"/>
              </w:rPr>
            </w:pPr>
          </w:p>
        </w:tc>
        <w:tc>
          <w:tcPr>
            <w:tcW w:w="2106" w:type="dxa"/>
            <w:shd w:val="clear" w:color="auto" w:fill="auto"/>
          </w:tcPr>
          <w:p w:rsidR="00C5798E" w:rsidRPr="00F51807" w:rsidRDefault="00C5798E" w:rsidP="00915D58">
            <w:pPr>
              <w:rPr>
                <w:color w:val="000000"/>
              </w:rPr>
            </w:pPr>
          </w:p>
        </w:tc>
        <w:tc>
          <w:tcPr>
            <w:tcW w:w="1851" w:type="dxa"/>
            <w:shd w:val="clear" w:color="auto" w:fill="auto"/>
          </w:tcPr>
          <w:p w:rsidR="00C5798E" w:rsidRPr="00F51807" w:rsidRDefault="00C5798E" w:rsidP="00915D58">
            <w:pPr>
              <w:rPr>
                <w:color w:val="000000"/>
              </w:rPr>
            </w:pPr>
          </w:p>
        </w:tc>
        <w:tc>
          <w:tcPr>
            <w:tcW w:w="1960" w:type="dxa"/>
            <w:shd w:val="clear" w:color="auto" w:fill="auto"/>
          </w:tcPr>
          <w:p w:rsidR="00C5798E" w:rsidRPr="00F51807" w:rsidRDefault="00C5798E" w:rsidP="00915D58">
            <w:pPr>
              <w:rPr>
                <w:color w:val="000000"/>
              </w:rPr>
            </w:pPr>
          </w:p>
        </w:tc>
      </w:tr>
      <w:tr w:rsidR="00C5798E" w:rsidRPr="00F51807" w:rsidTr="00306A05">
        <w:trPr>
          <w:trHeight w:val="340"/>
        </w:trPr>
        <w:tc>
          <w:tcPr>
            <w:tcW w:w="3936" w:type="dxa"/>
            <w:shd w:val="clear" w:color="auto" w:fill="auto"/>
          </w:tcPr>
          <w:p w:rsidR="00C5798E" w:rsidRPr="00F51807" w:rsidRDefault="00C5798E" w:rsidP="00915D58">
            <w:pPr>
              <w:rPr>
                <w:b/>
                <w:bCs w:val="0"/>
                <w:color w:val="000000"/>
              </w:rPr>
            </w:pPr>
          </w:p>
        </w:tc>
        <w:tc>
          <w:tcPr>
            <w:tcW w:w="2106" w:type="dxa"/>
            <w:shd w:val="clear" w:color="auto" w:fill="auto"/>
          </w:tcPr>
          <w:p w:rsidR="00C5798E" w:rsidRPr="00F51807" w:rsidRDefault="00C5798E" w:rsidP="00915D58">
            <w:pPr>
              <w:rPr>
                <w:color w:val="000000"/>
              </w:rPr>
            </w:pPr>
          </w:p>
        </w:tc>
        <w:tc>
          <w:tcPr>
            <w:tcW w:w="1851" w:type="dxa"/>
            <w:shd w:val="clear" w:color="auto" w:fill="auto"/>
          </w:tcPr>
          <w:p w:rsidR="00C5798E" w:rsidRPr="00F51807" w:rsidRDefault="00C5798E" w:rsidP="00915D58">
            <w:pPr>
              <w:rPr>
                <w:color w:val="000000"/>
              </w:rPr>
            </w:pPr>
          </w:p>
        </w:tc>
        <w:tc>
          <w:tcPr>
            <w:tcW w:w="1960" w:type="dxa"/>
            <w:shd w:val="clear" w:color="auto" w:fill="auto"/>
          </w:tcPr>
          <w:p w:rsidR="00C5798E" w:rsidRPr="00F51807" w:rsidRDefault="00C5798E" w:rsidP="00915D58">
            <w:pPr>
              <w:rPr>
                <w:color w:val="000000"/>
              </w:rPr>
            </w:pPr>
          </w:p>
        </w:tc>
      </w:tr>
      <w:tr w:rsidR="00C5798E" w:rsidRPr="00F51807" w:rsidTr="00306A05">
        <w:trPr>
          <w:trHeight w:val="340"/>
        </w:trPr>
        <w:tc>
          <w:tcPr>
            <w:tcW w:w="3936" w:type="dxa"/>
            <w:shd w:val="clear" w:color="auto" w:fill="auto"/>
          </w:tcPr>
          <w:p w:rsidR="00C5798E" w:rsidRPr="00F51807" w:rsidRDefault="00C5798E" w:rsidP="00915D58">
            <w:pPr>
              <w:rPr>
                <w:b/>
                <w:bCs w:val="0"/>
                <w:color w:val="000000"/>
              </w:rPr>
            </w:pPr>
          </w:p>
        </w:tc>
        <w:tc>
          <w:tcPr>
            <w:tcW w:w="2106" w:type="dxa"/>
            <w:shd w:val="clear" w:color="auto" w:fill="auto"/>
          </w:tcPr>
          <w:p w:rsidR="00C5798E" w:rsidRPr="00F51807" w:rsidRDefault="00C5798E" w:rsidP="00915D58">
            <w:pPr>
              <w:rPr>
                <w:color w:val="000000"/>
              </w:rPr>
            </w:pPr>
          </w:p>
        </w:tc>
        <w:tc>
          <w:tcPr>
            <w:tcW w:w="1851" w:type="dxa"/>
            <w:shd w:val="clear" w:color="auto" w:fill="auto"/>
          </w:tcPr>
          <w:p w:rsidR="00C5798E" w:rsidRPr="00F51807" w:rsidRDefault="00C5798E" w:rsidP="00915D58">
            <w:pPr>
              <w:rPr>
                <w:color w:val="000000"/>
              </w:rPr>
            </w:pPr>
          </w:p>
        </w:tc>
        <w:tc>
          <w:tcPr>
            <w:tcW w:w="1960" w:type="dxa"/>
            <w:shd w:val="clear" w:color="auto" w:fill="auto"/>
          </w:tcPr>
          <w:p w:rsidR="00C5798E" w:rsidRPr="00F51807" w:rsidRDefault="00C5798E" w:rsidP="00915D58">
            <w:pPr>
              <w:rPr>
                <w:color w:val="000000"/>
              </w:rPr>
            </w:pPr>
          </w:p>
        </w:tc>
      </w:tr>
      <w:tr w:rsidR="00C5798E" w:rsidRPr="00F51807" w:rsidTr="00306A05">
        <w:trPr>
          <w:trHeight w:val="340"/>
        </w:trPr>
        <w:tc>
          <w:tcPr>
            <w:tcW w:w="3936" w:type="dxa"/>
            <w:shd w:val="clear" w:color="auto" w:fill="auto"/>
          </w:tcPr>
          <w:p w:rsidR="00C5798E" w:rsidRPr="00F51807" w:rsidRDefault="00C5798E" w:rsidP="00915D58">
            <w:pPr>
              <w:rPr>
                <w:b/>
                <w:bCs w:val="0"/>
                <w:color w:val="000000"/>
              </w:rPr>
            </w:pPr>
          </w:p>
        </w:tc>
        <w:tc>
          <w:tcPr>
            <w:tcW w:w="2106" w:type="dxa"/>
            <w:shd w:val="clear" w:color="auto" w:fill="auto"/>
          </w:tcPr>
          <w:p w:rsidR="00C5798E" w:rsidRPr="00F51807" w:rsidRDefault="00C5798E" w:rsidP="00915D58">
            <w:pPr>
              <w:rPr>
                <w:color w:val="000000"/>
              </w:rPr>
            </w:pPr>
          </w:p>
        </w:tc>
        <w:tc>
          <w:tcPr>
            <w:tcW w:w="1851" w:type="dxa"/>
            <w:shd w:val="clear" w:color="auto" w:fill="auto"/>
          </w:tcPr>
          <w:p w:rsidR="00C5798E" w:rsidRPr="00F51807" w:rsidRDefault="00C5798E" w:rsidP="00915D58">
            <w:pPr>
              <w:rPr>
                <w:color w:val="000000"/>
              </w:rPr>
            </w:pPr>
          </w:p>
        </w:tc>
        <w:tc>
          <w:tcPr>
            <w:tcW w:w="1960" w:type="dxa"/>
            <w:shd w:val="clear" w:color="auto" w:fill="auto"/>
          </w:tcPr>
          <w:p w:rsidR="00C5798E" w:rsidRPr="00F51807" w:rsidRDefault="00C5798E" w:rsidP="00915D58">
            <w:pPr>
              <w:rPr>
                <w:color w:val="000000"/>
              </w:rPr>
            </w:pPr>
          </w:p>
        </w:tc>
      </w:tr>
      <w:tr w:rsidR="00C5798E" w:rsidRPr="00F51807" w:rsidTr="00306A05">
        <w:trPr>
          <w:trHeight w:val="340"/>
        </w:trPr>
        <w:tc>
          <w:tcPr>
            <w:tcW w:w="3936" w:type="dxa"/>
            <w:shd w:val="clear" w:color="auto" w:fill="auto"/>
            <w:vAlign w:val="center"/>
          </w:tcPr>
          <w:p w:rsidR="00C5798E" w:rsidRPr="00F51807" w:rsidRDefault="00C5798E" w:rsidP="00915D58">
            <w:pPr>
              <w:rPr>
                <w:b/>
                <w:bCs w:val="0"/>
                <w:color w:val="000000"/>
              </w:rPr>
            </w:pPr>
            <w:r w:rsidRPr="00F51807">
              <w:rPr>
                <w:b/>
                <w:color w:val="000000"/>
              </w:rPr>
              <w:t>Total</w:t>
            </w:r>
          </w:p>
        </w:tc>
        <w:tc>
          <w:tcPr>
            <w:tcW w:w="2106" w:type="dxa"/>
            <w:shd w:val="clear" w:color="auto" w:fill="auto"/>
            <w:vAlign w:val="center"/>
          </w:tcPr>
          <w:p w:rsidR="00C5798E" w:rsidRPr="00F51807" w:rsidRDefault="00C5798E" w:rsidP="00915D58">
            <w:pPr>
              <w:rPr>
                <w:color w:val="000000"/>
              </w:rPr>
            </w:pPr>
          </w:p>
        </w:tc>
        <w:tc>
          <w:tcPr>
            <w:tcW w:w="1851" w:type="dxa"/>
            <w:shd w:val="clear" w:color="auto" w:fill="auto"/>
            <w:vAlign w:val="center"/>
          </w:tcPr>
          <w:p w:rsidR="00C5798E" w:rsidRPr="00F51807" w:rsidRDefault="00C5798E" w:rsidP="00915D58">
            <w:pPr>
              <w:rPr>
                <w:color w:val="000000"/>
              </w:rPr>
            </w:pPr>
          </w:p>
        </w:tc>
        <w:tc>
          <w:tcPr>
            <w:tcW w:w="1960" w:type="dxa"/>
            <w:shd w:val="clear" w:color="auto" w:fill="auto"/>
            <w:vAlign w:val="center"/>
          </w:tcPr>
          <w:p w:rsidR="00C5798E" w:rsidRPr="00F51807" w:rsidRDefault="00C5798E" w:rsidP="00915D58">
            <w:pPr>
              <w:rPr>
                <w:color w:val="000000"/>
              </w:rPr>
            </w:pPr>
          </w:p>
        </w:tc>
      </w:tr>
    </w:tbl>
    <w:p w:rsidR="00C5798E" w:rsidRPr="00C5798E" w:rsidRDefault="003525BE" w:rsidP="00C5798E">
      <w:pPr>
        <w:pStyle w:val="H1"/>
      </w:pPr>
      <w:proofErr w:type="spellStart"/>
      <w:r>
        <w:t>Contestations</w:t>
      </w:r>
      <w:proofErr w:type="spellEnd"/>
    </w:p>
    <w:p w:rsidR="00C5798E" w:rsidRPr="003525BE" w:rsidRDefault="003525BE" w:rsidP="00C5798E">
      <w:pPr>
        <w:rPr>
          <w:lang w:val="fr-CH"/>
        </w:rPr>
      </w:pPr>
      <w:r w:rsidRPr="00A51858">
        <w:rPr>
          <w:lang w:val="fr-CH"/>
        </w:rPr>
        <w:t>Si un propriétaire de forêt ne se conforme pas aux dispositions applicables aux zones de protection ou s’il compromet la qualité des eaux souterraines par ses activités, le service d’approvisionnement est en droit de lui refuser toute indemnité ou de la réduire en fonction de la gravité de la situation.</w:t>
      </w:r>
    </w:p>
    <w:p w:rsidR="00C5798E" w:rsidRPr="00C5798E" w:rsidRDefault="003525BE" w:rsidP="00C5798E">
      <w:pPr>
        <w:pStyle w:val="H1"/>
      </w:pPr>
      <w:proofErr w:type="spellStart"/>
      <w:r>
        <w:t>Durée</w:t>
      </w:r>
      <w:proofErr w:type="spellEnd"/>
      <w:r>
        <w:t xml:space="preserve"> du </w:t>
      </w:r>
      <w:proofErr w:type="spellStart"/>
      <w:r>
        <w:t>contrat</w:t>
      </w:r>
      <w:proofErr w:type="spellEnd"/>
    </w:p>
    <w:p w:rsidR="003525BE" w:rsidRDefault="003525BE" w:rsidP="003525BE">
      <w:pPr>
        <w:rPr>
          <w:lang w:val="fr-CH"/>
        </w:rPr>
      </w:pPr>
      <w:r w:rsidRPr="00A51858">
        <w:rPr>
          <w:lang w:val="fr-CH"/>
        </w:rPr>
        <w:t>La présente convention est valable pour une durée de ___ années à compter de la date de sa signature. En l’absence d’une nouvelle règlementation intervenant au plus tard six mois avant son échéance, la présente convention est renouvelée tacitement pour cinq ans.</w:t>
      </w:r>
    </w:p>
    <w:p w:rsidR="003525BE" w:rsidRPr="00A51858" w:rsidRDefault="003525BE" w:rsidP="003525BE">
      <w:pPr>
        <w:rPr>
          <w:lang w:val="fr-CH"/>
        </w:rPr>
      </w:pPr>
      <w:r w:rsidRPr="00A51858">
        <w:rPr>
          <w:lang w:val="fr-CH"/>
        </w:rPr>
        <w:t>Dans le cas où une zone de protection venait à être abrogée, la présente convention expirerait immédiatement.</w:t>
      </w:r>
    </w:p>
    <w:p w:rsidR="00C5798E" w:rsidRPr="003525BE" w:rsidRDefault="003525BE" w:rsidP="003525BE">
      <w:pPr>
        <w:pStyle w:val="H1"/>
        <w:rPr>
          <w:lang w:val="fr-CH"/>
        </w:rPr>
      </w:pPr>
      <w:r w:rsidRPr="003525BE">
        <w:rPr>
          <w:lang w:val="fr-CH"/>
        </w:rPr>
        <w:t>For juridique</w:t>
      </w:r>
    </w:p>
    <w:p w:rsidR="00C5798E" w:rsidRPr="003525BE" w:rsidRDefault="003525BE" w:rsidP="00C5798E">
      <w:pPr>
        <w:rPr>
          <w:lang w:val="fr-CH"/>
        </w:rPr>
      </w:pPr>
      <w:r w:rsidRPr="00A51858">
        <w:rPr>
          <w:lang w:val="fr-CH"/>
        </w:rPr>
        <w:t>Le for juridique se trouve au siège du service d’approvisionnement en eau,</w:t>
      </w:r>
    </w:p>
    <w:p w:rsidR="00C5798E" w:rsidRDefault="003525BE" w:rsidP="00263A91">
      <w:pPr>
        <w:tabs>
          <w:tab w:val="left" w:leader="underscore" w:pos="3402"/>
        </w:tabs>
      </w:pPr>
      <w:r>
        <w:t>à</w:t>
      </w:r>
      <w:r w:rsidR="00263A91">
        <w:t xml:space="preserve"> </w:t>
      </w:r>
      <w:r w:rsidR="00263A91">
        <w:tab/>
      </w:r>
    </w:p>
    <w:p w:rsidR="00C5798E" w:rsidRDefault="00C5798E" w:rsidP="00C5798E"/>
    <w:tbl>
      <w:tblPr>
        <w:tblW w:w="9529" w:type="dxa"/>
        <w:tblLayout w:type="fixed"/>
        <w:tblCellMar>
          <w:left w:w="0" w:type="dxa"/>
          <w:right w:w="0" w:type="dxa"/>
        </w:tblCellMar>
        <w:tblLook w:val="00A0" w:firstRow="1" w:lastRow="0" w:firstColumn="1" w:lastColumn="0" w:noHBand="0" w:noVBand="0"/>
      </w:tblPr>
      <w:tblGrid>
        <w:gridCol w:w="4550"/>
        <w:gridCol w:w="236"/>
        <w:gridCol w:w="4743"/>
      </w:tblGrid>
      <w:tr w:rsidR="00C5798E" w:rsidRPr="00F51807" w:rsidTr="00C5798E">
        <w:tc>
          <w:tcPr>
            <w:tcW w:w="4550" w:type="dxa"/>
            <w:tcBorders>
              <w:bottom w:val="single" w:sz="4" w:space="0" w:color="auto"/>
            </w:tcBorders>
          </w:tcPr>
          <w:p w:rsidR="00C5798E" w:rsidRPr="00F51807" w:rsidRDefault="003525BE" w:rsidP="00306A05">
            <w:proofErr w:type="spellStart"/>
            <w:r>
              <w:t>Lieu</w:t>
            </w:r>
            <w:proofErr w:type="spellEnd"/>
            <w:r>
              <w:t xml:space="preserve">, </w:t>
            </w:r>
            <w:proofErr w:type="spellStart"/>
            <w:r>
              <w:t>date</w:t>
            </w:r>
            <w:proofErr w:type="spellEnd"/>
          </w:p>
          <w:p w:rsidR="00C5798E" w:rsidRPr="00F51807" w:rsidRDefault="00C5798E" w:rsidP="00306A05"/>
          <w:p w:rsidR="00C5798E" w:rsidRPr="00F51807" w:rsidRDefault="00C5798E" w:rsidP="00306A05"/>
          <w:p w:rsidR="00C5798E" w:rsidRPr="00F51807" w:rsidRDefault="00C5798E" w:rsidP="00306A05"/>
          <w:p w:rsidR="00C5798E" w:rsidRPr="00F51807" w:rsidRDefault="00C5798E" w:rsidP="00306A05"/>
        </w:tc>
        <w:tc>
          <w:tcPr>
            <w:tcW w:w="236" w:type="dxa"/>
          </w:tcPr>
          <w:p w:rsidR="00C5798E" w:rsidRPr="00F51807" w:rsidRDefault="00C5798E" w:rsidP="00306A05"/>
        </w:tc>
        <w:tc>
          <w:tcPr>
            <w:tcW w:w="4743" w:type="dxa"/>
            <w:tcBorders>
              <w:bottom w:val="single" w:sz="4" w:space="0" w:color="auto"/>
            </w:tcBorders>
          </w:tcPr>
          <w:p w:rsidR="00C5798E" w:rsidRPr="00F51807" w:rsidRDefault="003525BE" w:rsidP="00306A05">
            <w:proofErr w:type="spellStart"/>
            <w:r>
              <w:t>Lieu</w:t>
            </w:r>
            <w:proofErr w:type="spellEnd"/>
            <w:r>
              <w:t xml:space="preserve">, </w:t>
            </w:r>
            <w:proofErr w:type="spellStart"/>
            <w:r>
              <w:t>date</w:t>
            </w:r>
            <w:proofErr w:type="spellEnd"/>
          </w:p>
          <w:p w:rsidR="00C5798E" w:rsidRPr="00F51807" w:rsidRDefault="00C5798E" w:rsidP="00306A05"/>
        </w:tc>
      </w:tr>
      <w:tr w:rsidR="00C5798E" w:rsidRPr="00F51807" w:rsidTr="00C5798E">
        <w:tc>
          <w:tcPr>
            <w:tcW w:w="4550" w:type="dxa"/>
            <w:tcBorders>
              <w:top w:val="single" w:sz="4" w:space="0" w:color="auto"/>
            </w:tcBorders>
          </w:tcPr>
          <w:p w:rsidR="00C5798E" w:rsidRPr="003525BE" w:rsidRDefault="00C5798E" w:rsidP="00306A05">
            <w:pPr>
              <w:rPr>
                <w:lang w:val="fr-CH"/>
              </w:rPr>
            </w:pPr>
          </w:p>
          <w:p w:rsidR="00C5798E" w:rsidRPr="003525BE" w:rsidRDefault="003525BE" w:rsidP="003525BE">
            <w:pPr>
              <w:rPr>
                <w:lang w:val="fr-CH"/>
              </w:rPr>
            </w:pPr>
            <w:r w:rsidRPr="00A51858">
              <w:rPr>
                <w:lang w:val="fr-CH"/>
              </w:rPr>
              <w:t>Le service d’approvisionnement en eau</w:t>
            </w:r>
          </w:p>
        </w:tc>
        <w:tc>
          <w:tcPr>
            <w:tcW w:w="236" w:type="dxa"/>
          </w:tcPr>
          <w:p w:rsidR="00C5798E" w:rsidRPr="003525BE" w:rsidRDefault="00C5798E" w:rsidP="00306A05">
            <w:pPr>
              <w:rPr>
                <w:lang w:val="fr-CH"/>
              </w:rPr>
            </w:pPr>
          </w:p>
        </w:tc>
        <w:tc>
          <w:tcPr>
            <w:tcW w:w="4743" w:type="dxa"/>
            <w:tcBorders>
              <w:top w:val="single" w:sz="4" w:space="0" w:color="auto"/>
            </w:tcBorders>
          </w:tcPr>
          <w:p w:rsidR="00C5798E" w:rsidRPr="003525BE" w:rsidRDefault="00C5798E" w:rsidP="00306A05">
            <w:pPr>
              <w:rPr>
                <w:lang w:val="fr-CH"/>
              </w:rPr>
            </w:pPr>
          </w:p>
          <w:p w:rsidR="00C5798E" w:rsidRPr="00F51807" w:rsidRDefault="003525BE" w:rsidP="00306A05">
            <w:r w:rsidRPr="00A51858">
              <w:rPr>
                <w:lang w:val="fr-CH"/>
              </w:rPr>
              <w:t>Le propriétaire de forêt</w:t>
            </w:r>
          </w:p>
        </w:tc>
      </w:tr>
    </w:tbl>
    <w:p w:rsidR="00C5798E" w:rsidRDefault="00C5798E" w:rsidP="00C5798E"/>
    <w:p w:rsidR="00C5798E" w:rsidRDefault="00C5798E" w:rsidP="00C5798E"/>
    <w:p w:rsidR="003525BE" w:rsidRPr="003525BE" w:rsidRDefault="003525BE" w:rsidP="003525BE">
      <w:pPr>
        <w:pStyle w:val="Text85pt"/>
      </w:pPr>
      <w:r w:rsidRPr="003525BE">
        <w:t>Annexes:</w:t>
      </w:r>
    </w:p>
    <w:p w:rsidR="003525BE" w:rsidRPr="003525BE" w:rsidRDefault="003525BE" w:rsidP="003525BE">
      <w:pPr>
        <w:pStyle w:val="Text85pt"/>
        <w:numPr>
          <w:ilvl w:val="0"/>
          <w:numId w:val="41"/>
        </w:numPr>
        <w:rPr>
          <w:lang w:val="fr-CH"/>
        </w:rPr>
      </w:pPr>
      <w:r w:rsidRPr="003525BE">
        <w:rPr>
          <w:lang w:val="fr-CH"/>
        </w:rPr>
        <w:t xml:space="preserve">Règlement des zones de protection </w:t>
      </w:r>
    </w:p>
    <w:p w:rsidR="003525BE" w:rsidRPr="003525BE" w:rsidRDefault="003525BE" w:rsidP="003525BE">
      <w:pPr>
        <w:pStyle w:val="Text85pt"/>
        <w:numPr>
          <w:ilvl w:val="0"/>
          <w:numId w:val="41"/>
        </w:numPr>
      </w:pPr>
      <w:proofErr w:type="spellStart"/>
      <w:r w:rsidRPr="003525BE">
        <w:t>Décompte</w:t>
      </w:r>
      <w:proofErr w:type="spellEnd"/>
      <w:r w:rsidRPr="003525BE">
        <w:t xml:space="preserve"> </w:t>
      </w:r>
      <w:proofErr w:type="spellStart"/>
      <w:r w:rsidRPr="003525BE">
        <w:t>d’indemnisation</w:t>
      </w:r>
      <w:proofErr w:type="spellEnd"/>
      <w:r w:rsidRPr="003525BE">
        <w:t xml:space="preserve"> </w:t>
      </w:r>
    </w:p>
    <w:p w:rsidR="003525BE" w:rsidRPr="003525BE" w:rsidRDefault="003525BE" w:rsidP="003525BE">
      <w:pPr>
        <w:pStyle w:val="Text85pt"/>
      </w:pPr>
    </w:p>
    <w:p w:rsidR="003525BE" w:rsidRPr="003525BE" w:rsidRDefault="003525BE" w:rsidP="003525BE">
      <w:pPr>
        <w:pStyle w:val="Text85pt"/>
      </w:pPr>
      <w:r w:rsidRPr="003525BE">
        <w:t xml:space="preserve">Copie </w:t>
      </w:r>
      <w:proofErr w:type="gramStart"/>
      <w:r w:rsidRPr="003525BE">
        <w:t>à :</w:t>
      </w:r>
      <w:proofErr w:type="gramEnd"/>
    </w:p>
    <w:p w:rsidR="003525BE" w:rsidRPr="003525BE" w:rsidRDefault="003525BE" w:rsidP="003525BE">
      <w:pPr>
        <w:pStyle w:val="Text85pt"/>
        <w:numPr>
          <w:ilvl w:val="0"/>
          <w:numId w:val="41"/>
        </w:numPr>
        <w:rPr>
          <w:lang w:val="fr-CH"/>
        </w:rPr>
      </w:pPr>
      <w:r w:rsidRPr="003525BE">
        <w:rPr>
          <w:lang w:val="fr-CH"/>
        </w:rPr>
        <w:t xml:space="preserve">Office des forêts du canton de Berne </w:t>
      </w:r>
    </w:p>
    <w:p w:rsidR="003525BE" w:rsidRPr="003525BE" w:rsidRDefault="003525BE" w:rsidP="003525BE">
      <w:pPr>
        <w:pStyle w:val="Text85pt"/>
        <w:numPr>
          <w:ilvl w:val="0"/>
          <w:numId w:val="41"/>
        </w:numPr>
        <w:rPr>
          <w:lang w:val="fr-CH"/>
        </w:rPr>
      </w:pPr>
      <w:r w:rsidRPr="003525BE">
        <w:rPr>
          <w:lang w:val="fr-CH"/>
        </w:rPr>
        <w:t>Office des eaux et des déchets du canton de Berne</w:t>
      </w:r>
    </w:p>
    <w:p w:rsidR="003525BE" w:rsidRPr="003525BE" w:rsidRDefault="003525BE" w:rsidP="003525BE">
      <w:pPr>
        <w:pStyle w:val="Text85pt"/>
        <w:numPr>
          <w:ilvl w:val="0"/>
          <w:numId w:val="41"/>
        </w:numPr>
        <w:rPr>
          <w:lang w:val="fr-CH"/>
        </w:rPr>
      </w:pPr>
      <w:r w:rsidRPr="003525BE">
        <w:rPr>
          <w:lang w:val="fr-CH"/>
        </w:rPr>
        <w:t>Propriétaires de forêts bernois PFB</w:t>
      </w:r>
      <w:bookmarkStart w:id="0" w:name="_GoBack"/>
      <w:bookmarkEnd w:id="0"/>
    </w:p>
    <w:sectPr w:rsidR="003525BE" w:rsidRPr="003525BE" w:rsidSect="007254A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8E" w:rsidRDefault="00C5798E" w:rsidP="00F91D37">
      <w:pPr>
        <w:spacing w:line="240" w:lineRule="auto"/>
      </w:pPr>
      <w:r>
        <w:separator/>
      </w:r>
    </w:p>
  </w:endnote>
  <w:endnote w:type="continuationSeparator" w:id="0">
    <w:p w:rsidR="00C5798E" w:rsidRDefault="00C5798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0B047E" w:rsidP="00632704">
    <w:pPr>
      <w:pStyle w:val="Fuzeile"/>
    </w:pPr>
    <w:r>
      <w:fldChar w:fldCharType="begin"/>
    </w:r>
    <w:r>
      <w:instrText xml:space="preserve"> REF  Klassifizierung </w:instrText>
    </w:r>
    <w:r>
      <w:fldChar w:fldCharType="separate"/>
    </w:r>
    <w:sdt>
      <w:sdtPr>
        <w:alias w:val="Klassifzierung"/>
        <w:tag w:val="Klassifzierung"/>
        <w:id w:val="131755921"/>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C5798E">
          <w:rPr>
            <w:rStyle w:val="Platzhaltertext"/>
          </w:rPr>
          <w:t>Klassifizierung wählen</w:t>
        </w:r>
      </w:sdtContent>
    </w:sdt>
    <w:r>
      <w:fldChar w:fldCharType="end"/>
    </w:r>
    <w:r w:rsidR="00797FDE">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3525BE" w:rsidRPr="003525B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525B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7"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3525BE" w:rsidRPr="003525B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525BE">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Klassifizierung"/>
  <w:p w:rsidR="00797FDE" w:rsidRPr="0075237B" w:rsidRDefault="003525BE" w:rsidP="008C1FDF">
    <w:pPr>
      <w:pStyle w:val="Fuzeile"/>
    </w:pPr>
    <w:sdt>
      <w:sdtPr>
        <w:alias w:val="Klassifzierung"/>
        <w:tag w:val="Klassifzierung"/>
        <w:id w:val="1171372659"/>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8C1FDF">
          <w:rPr>
            <w:rStyle w:val="Platzhaltertext"/>
          </w:rPr>
          <w:t>Klassifizierung wählen</w:t>
        </w:r>
      </w:sdtContent>
    </w:sdt>
    <w:bookmarkEnd w:id="1"/>
    <w:r w:rsidR="00797FDE">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3525BE" w:rsidRPr="003525B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525B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8"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3525BE" w:rsidRPr="003525B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525BE">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8E" w:rsidRDefault="00C5798E" w:rsidP="00F91D37">
      <w:pPr>
        <w:spacing w:line="240" w:lineRule="auto"/>
      </w:pPr>
    </w:p>
    <w:p w:rsidR="00C5798E" w:rsidRDefault="00C5798E" w:rsidP="00F91D37">
      <w:pPr>
        <w:spacing w:line="240" w:lineRule="auto"/>
      </w:pPr>
    </w:p>
  </w:footnote>
  <w:footnote w:type="continuationSeparator" w:id="0">
    <w:p w:rsidR="00C5798E" w:rsidRDefault="00C5798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D837E2"/>
    <w:multiLevelType w:val="hybridMultilevel"/>
    <w:tmpl w:val="326CBD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9F50B0A"/>
    <w:multiLevelType w:val="multilevel"/>
    <w:tmpl w:val="5A6407F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1CD67F29"/>
    <w:multiLevelType w:val="hybridMultilevel"/>
    <w:tmpl w:val="6AD4CC3A"/>
    <w:lvl w:ilvl="0" w:tplc="5EC8731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EC4D62"/>
    <w:multiLevelType w:val="hybridMultilevel"/>
    <w:tmpl w:val="FE22F9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18"/>
  </w:num>
  <w:num w:numId="14">
    <w:abstractNumId w:val="28"/>
  </w:num>
  <w:num w:numId="15">
    <w:abstractNumId w:val="27"/>
  </w:num>
  <w:num w:numId="16">
    <w:abstractNumId w:val="14"/>
  </w:num>
  <w:num w:numId="17">
    <w:abstractNumId w:val="1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23"/>
  </w:num>
  <w:num w:numId="22">
    <w:abstractNumId w:val="22"/>
  </w:num>
  <w:num w:numId="23">
    <w:abstractNumId w:val="16"/>
  </w:num>
  <w:num w:numId="24">
    <w:abstractNumId w:val="20"/>
  </w:num>
  <w:num w:numId="25">
    <w:abstractNumId w:val="24"/>
  </w:num>
  <w:num w:numId="26">
    <w:abstractNumId w:val="10"/>
  </w:num>
  <w:num w:numId="27">
    <w:abstractNumId w:val="11"/>
  </w:num>
  <w:num w:numId="28">
    <w:abstractNumId w:val="15"/>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E"/>
    <w:rsid w:val="00002978"/>
    <w:rsid w:val="0001010F"/>
    <w:rsid w:val="000116E1"/>
    <w:rsid w:val="000118C1"/>
    <w:rsid w:val="00015D48"/>
    <w:rsid w:val="00020639"/>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047E"/>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58B2"/>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3A91"/>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06A05"/>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25BE"/>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B7033"/>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5798E"/>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4B9595"/>
  <w15:docId w15:val="{F851DFC7-4D2B-4A8C-816C-A2F16D7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99"/>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Nummerierung">
    <w:name w:val="Nummerierung"/>
    <w:basedOn w:val="Standard"/>
    <w:uiPriority w:val="99"/>
    <w:qFormat/>
    <w:rsid w:val="00C5798E"/>
    <w:pPr>
      <w:numPr>
        <w:numId w:val="26"/>
      </w:numPr>
      <w:spacing w:after="120" w:line="276" w:lineRule="auto"/>
      <w:contextualSpacing/>
      <w:outlineLvl w:val="0"/>
    </w:pPr>
    <w:rPr>
      <w:rFonts w:ascii="Arial" w:eastAsia="Times New Roman" w:hAnsi="Arial" w:cs="Times New Roman"/>
      <w:bCs w:val="0"/>
      <w:spacing w:val="0"/>
      <w:sz w:val="22"/>
      <w:szCs w:val="20"/>
      <w:lang w:eastAsia="de-CH"/>
    </w:rPr>
  </w:style>
  <w:style w:type="paragraph" w:customStyle="1" w:styleId="Nummerierung3">
    <w:name w:val="Nummerierung 3"/>
    <w:basedOn w:val="Standard"/>
    <w:uiPriority w:val="99"/>
    <w:semiHidden/>
    <w:rsid w:val="00C5798E"/>
    <w:pPr>
      <w:numPr>
        <w:ilvl w:val="2"/>
        <w:numId w:val="26"/>
      </w:numPr>
      <w:tabs>
        <w:tab w:val="left" w:pos="1701"/>
      </w:tabs>
      <w:spacing w:after="120" w:line="276" w:lineRule="auto"/>
      <w:contextualSpacing/>
      <w:outlineLvl w:val="2"/>
    </w:pPr>
    <w:rPr>
      <w:rFonts w:ascii="Arial" w:eastAsia="Times New Roman" w:hAnsi="Arial" w:cs="Times New Roman"/>
      <w:bCs w:val="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AWN\_DE\Dokument%20BE.dotx" TargetMode="External"/></Relationships>
</file>

<file path=word/theme/theme1.xml><?xml version="1.0" encoding="utf-8"?>
<a:theme xmlns:a="http://schemas.openxmlformats.org/drawingml/2006/main" name="Kanton Ber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Kanton Bern" id="{619ED78C-8443-4034-A985-5BB523DF0D9A}" vid="{4D596025-171E-43D1-98F2-D8A044845F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328D62C29B43448C2C1CCC5F04935A" ma:contentTypeVersion="10" ma:contentTypeDescription="Ein neues Dokument erstellen." ma:contentTypeScope="" ma:versionID="c4f138fe61e34dc8c62e30f11eabd491">
  <xsd:schema xmlns:xsd="http://www.w3.org/2001/XMLSchema" xmlns:xs="http://www.w3.org/2001/XMLSchema" xmlns:p="http://schemas.microsoft.com/office/2006/metadata/properties" xmlns:ns2="a1528acb-b70a-445a-8738-265666335bd8" xmlns:ns3="3fd1803d-3ec9-4c85-a57a-294aa338e5cd" targetNamespace="http://schemas.microsoft.com/office/2006/metadata/properties" ma:root="true" ma:fieldsID="adea71272c99580c43560be73a1b6eb0" ns2:_="" ns3:_="">
    <xsd:import namespace="a1528acb-b70a-445a-8738-265666335bd8"/>
    <xsd:import namespace="3fd1803d-3ec9-4c85-a57a-294aa338e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8acb-b70a-445a-8738-265666335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1803d-3ec9-4c85-a57a-294aa338e5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6C67ACC-FFD8-4DEB-BB6C-2613841501E9}">
  <ds:schemaRefs>
    <ds:schemaRef ds:uri="http://schemas.microsoft.com/office/2006/metadata/properties"/>
    <ds:schemaRef ds:uri="3fd1803d-3ec9-4c85-a57a-294aa338e5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1528acb-b70a-445a-8738-265666335bd8"/>
    <ds:schemaRef ds:uri="http://www.w3.org/XML/1998/namespace"/>
    <ds:schemaRef ds:uri="http://purl.org/dc/dcmitype/"/>
  </ds:schemaRefs>
</ds:datastoreItem>
</file>

<file path=customXml/itemProps2.xml><?xml version="1.0" encoding="utf-8"?>
<ds:datastoreItem xmlns:ds="http://schemas.openxmlformats.org/officeDocument/2006/customXml" ds:itemID="{997AC7F7-17B8-47CF-8B80-4B7AC61C7FFD}">
  <ds:schemaRefs>
    <ds:schemaRef ds:uri="http://schemas.microsoft.com/sharepoint/v3/contenttype/forms"/>
  </ds:schemaRefs>
</ds:datastoreItem>
</file>

<file path=customXml/itemProps3.xml><?xml version="1.0" encoding="utf-8"?>
<ds:datastoreItem xmlns:ds="http://schemas.openxmlformats.org/officeDocument/2006/customXml" ds:itemID="{19FAE400-5A4A-4DE2-B750-F31B3FE7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8acb-b70a-445a-8738-265666335bd8"/>
    <ds:schemaRef ds:uri="3fd1803d-3ec9-4c85-a57a-294aa338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9166C-CE5E-4C61-BEC2-451982AB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Pages>
  <Words>422</Words>
  <Characters>2661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Güder Franziska, WEU-AWN-AFR</dc:creator>
  <dc:description>numéro de document</dc:description>
  <cp:lastModifiedBy>Küng-Debernardi Barbara, VOL-KAWA-AFR</cp:lastModifiedBy>
  <cp:revision>2</cp:revision>
  <cp:lastPrinted>2019-09-11T20:00:00Z</cp:lastPrinted>
  <dcterms:created xsi:type="dcterms:W3CDTF">2021-03-01T16:01:00Z</dcterms:created>
  <dcterms:modified xsi:type="dcterms:W3CDTF">2021-03-01T16:01:00Z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0x010100F7328D62C29B43448C2C1CCC5F04935A</vt:lpwstr>
  </property>
</Properties>
</file>