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F2B5" w14:textId="77777777" w:rsidR="007B6E78" w:rsidRPr="007D407A" w:rsidRDefault="007B6E78" w:rsidP="00797C13">
      <w:pPr>
        <w:pBdr>
          <w:bottom w:val="single" w:sz="4" w:space="1" w:color="auto"/>
        </w:pBdr>
        <w:jc w:val="center"/>
        <w:rPr>
          <w:b/>
          <w:sz w:val="24"/>
          <w:szCs w:val="24"/>
        </w:rPr>
      </w:pPr>
      <w:r w:rsidRPr="007D407A">
        <w:rPr>
          <w:b/>
          <w:sz w:val="24"/>
          <w:szCs w:val="24"/>
        </w:rPr>
        <w:t>Grundsatzvereinbarung</w:t>
      </w:r>
      <w:r w:rsidR="00A93768">
        <w:rPr>
          <w:b/>
          <w:sz w:val="24"/>
          <w:szCs w:val="24"/>
        </w:rPr>
        <w:t xml:space="preserve"> SiV</w:t>
      </w:r>
      <w:r w:rsidR="00797C13" w:rsidRPr="007D407A">
        <w:rPr>
          <w:b/>
          <w:sz w:val="24"/>
          <w:szCs w:val="24"/>
        </w:rPr>
        <w:t xml:space="preserve"> zur Schutzwaldpflege</w:t>
      </w:r>
    </w:p>
    <w:p w14:paraId="1C08C76C" w14:textId="77777777" w:rsidR="002451E6" w:rsidRPr="007D407A" w:rsidRDefault="00797C13" w:rsidP="007C1087">
      <w:pPr>
        <w:pStyle w:val="berschrift1"/>
        <w:spacing w:before="120"/>
      </w:pPr>
      <w:r w:rsidRPr="007D407A">
        <w:t>Ziel und Zweck dieser Vereinbarung</w:t>
      </w:r>
    </w:p>
    <w:p w14:paraId="17D74C05" w14:textId="77777777" w:rsidR="00797C13" w:rsidRDefault="005A0E5D" w:rsidP="00530A56">
      <w:pPr>
        <w:pStyle w:val="Textkrper1"/>
        <w:suppressAutoHyphens/>
        <w:ind w:left="284"/>
        <w:jc w:val="both"/>
      </w:pPr>
      <w:r w:rsidRPr="007D407A">
        <w:t>Der</w:t>
      </w:r>
      <w:r w:rsidR="00797C13" w:rsidRPr="007D407A">
        <w:t xml:space="preserve"> Schutzwal</w:t>
      </w:r>
      <w:r w:rsidRPr="007D407A">
        <w:t>d</w:t>
      </w:r>
      <w:r w:rsidR="00A3598B">
        <w:t xml:space="preserve"> </w:t>
      </w:r>
      <w:r w:rsidR="0037587E" w:rsidRPr="00530A56">
        <w:rPr>
          <w:highlight w:val="yellow"/>
        </w:rPr>
        <w:t>im Gebiet</w:t>
      </w:r>
      <w:r w:rsidR="00A93768" w:rsidRPr="00530A56">
        <w:rPr>
          <w:highlight w:val="yellow"/>
        </w:rPr>
        <w:t xml:space="preserve"> </w:t>
      </w:r>
      <w:r w:rsidR="00FE55C6" w:rsidRPr="00530A56">
        <w:rPr>
          <w:highlight w:val="yellow"/>
        </w:rPr>
        <w:t xml:space="preserve">der Gemeinde </w:t>
      </w:r>
      <w:r w:rsidR="00427F82" w:rsidRPr="00530A56">
        <w:rPr>
          <w:highlight w:val="yellow"/>
        </w:rPr>
        <w:t>XY</w:t>
      </w:r>
      <w:r w:rsidR="00A93768" w:rsidRPr="00530A56">
        <w:rPr>
          <w:highlight w:val="yellow"/>
        </w:rPr>
        <w:t xml:space="preserve"> </w:t>
      </w:r>
      <w:r w:rsidR="00530A56" w:rsidRPr="00530A56">
        <w:rPr>
          <w:highlight w:val="yellow"/>
        </w:rPr>
        <w:t>/ im Perimeter …</w:t>
      </w:r>
      <w:r w:rsidR="00530A56">
        <w:t xml:space="preserve"> </w:t>
      </w:r>
      <w:r w:rsidRPr="007D407A">
        <w:t>soll seine Schutzwirkung</w:t>
      </w:r>
      <w:r w:rsidR="001A6F31">
        <w:t xml:space="preserve"> zu Gunsten der </w:t>
      </w:r>
      <w:r w:rsidR="00FE55C6">
        <w:t>Bevölkerung und der Nutzer von Infrastrukturen</w:t>
      </w:r>
      <w:r w:rsidRPr="007D407A">
        <w:t xml:space="preserve"> nachhaltig erfüllen. </w:t>
      </w:r>
      <w:r w:rsidR="006F7D25">
        <w:t xml:space="preserve">In dieser Vereinbarung </w:t>
      </w:r>
      <w:r w:rsidRPr="007D407A">
        <w:t>werden die nötigen Grundsätze bezüglich Verantwortli</w:t>
      </w:r>
      <w:r w:rsidR="00751D33" w:rsidRPr="007D407A">
        <w:t>chkeiten, Kosten, Abrechnung,</w:t>
      </w:r>
      <w:r w:rsidRPr="007D407A">
        <w:t xml:space="preserve"> Holzverwendung </w:t>
      </w:r>
      <w:r w:rsidR="00751D33" w:rsidRPr="007D407A">
        <w:t xml:space="preserve">etc. </w:t>
      </w:r>
      <w:r w:rsidR="006F7D25">
        <w:t>geregelt</w:t>
      </w:r>
      <w:r w:rsidRPr="007D407A">
        <w:t xml:space="preserve">. </w:t>
      </w:r>
      <w:r w:rsidR="00751D33" w:rsidRPr="007D407A">
        <w:t xml:space="preserve">Es handelt sich um eine Grundsatzvereinbarung </w:t>
      </w:r>
      <w:r w:rsidR="00751D33" w:rsidRPr="00CD689B">
        <w:t xml:space="preserve">ohne </w:t>
      </w:r>
      <w:r w:rsidR="00751D33" w:rsidRPr="007D407A">
        <w:t>direkte Kostenfolge.</w:t>
      </w:r>
    </w:p>
    <w:p w14:paraId="398C2C7A" w14:textId="77777777" w:rsidR="00CB07B3" w:rsidRPr="005D2555" w:rsidRDefault="00CB07B3" w:rsidP="001A6F31">
      <w:pPr>
        <w:pStyle w:val="Textkrper1"/>
        <w:ind w:left="284"/>
        <w:jc w:val="both"/>
        <w:rPr>
          <w:sz w:val="16"/>
          <w:szCs w:val="16"/>
        </w:rPr>
      </w:pPr>
    </w:p>
    <w:p w14:paraId="51931F8B" w14:textId="77777777" w:rsidR="00E03704" w:rsidRPr="007D407A" w:rsidRDefault="00273C4D" w:rsidP="007C1087">
      <w:pPr>
        <w:pStyle w:val="berschrift1"/>
        <w:spacing w:before="120"/>
      </w:pPr>
      <w:r w:rsidRPr="007D407A">
        <w:t>P</w:t>
      </w:r>
      <w:r w:rsidR="007B6E78" w:rsidRPr="007D407A">
        <w:t>arteien</w:t>
      </w:r>
    </w:p>
    <w:p w14:paraId="142E0A24" w14:textId="77777777" w:rsidR="00B33360" w:rsidRPr="007D407A" w:rsidRDefault="00B33360" w:rsidP="007C1087">
      <w:pPr>
        <w:pStyle w:val="berschrift2"/>
        <w:spacing w:before="60" w:after="0"/>
      </w:pPr>
      <w:r w:rsidRPr="007D407A">
        <w:t>Ver</w:t>
      </w:r>
      <w:r w:rsidR="00273C4D" w:rsidRPr="007D407A">
        <w:t>tra</w:t>
      </w:r>
      <w:r w:rsidRPr="007D407A">
        <w:t>gsparteien und deren Vertreter</w:t>
      </w:r>
    </w:p>
    <w:p w14:paraId="4547B71B" w14:textId="77777777" w:rsidR="004E50B8" w:rsidRDefault="0068191A" w:rsidP="00A93768">
      <w:pPr>
        <w:pStyle w:val="Textkrper1"/>
        <w:spacing w:before="60" w:after="60"/>
        <w:ind w:left="425"/>
      </w:pPr>
      <w:r w:rsidRPr="007C1087">
        <w:t xml:space="preserve">Die vorliegende </w:t>
      </w:r>
      <w:r w:rsidR="00995F8D" w:rsidRPr="007C1087">
        <w:t xml:space="preserve">Vereinbarung </w:t>
      </w:r>
      <w:r w:rsidRPr="007C1087">
        <w:t xml:space="preserve">wird geschlossen zwischen </w:t>
      </w:r>
    </w:p>
    <w:tbl>
      <w:tblPr>
        <w:tblW w:w="0" w:type="auto"/>
        <w:tblInd w:w="534" w:type="dxa"/>
        <w:tblLayout w:type="fixed"/>
        <w:tblLook w:val="01E0" w:firstRow="1" w:lastRow="1" w:firstColumn="1" w:lastColumn="1" w:noHBand="0" w:noVBand="0"/>
      </w:tblPr>
      <w:tblGrid>
        <w:gridCol w:w="4252"/>
        <w:gridCol w:w="567"/>
        <w:gridCol w:w="3685"/>
      </w:tblGrid>
      <w:tr w:rsidR="00DF6969" w:rsidRPr="008771C0" w14:paraId="43CEEB86" w14:textId="77777777" w:rsidTr="00530A56">
        <w:trPr>
          <w:trHeight w:val="994"/>
        </w:trPr>
        <w:tc>
          <w:tcPr>
            <w:tcW w:w="4252" w:type="dxa"/>
          </w:tcPr>
          <w:p w14:paraId="6B487134" w14:textId="135C87F7" w:rsidR="005D2555" w:rsidRPr="00530A56" w:rsidRDefault="00530A56" w:rsidP="00530A56">
            <w:pPr>
              <w:pStyle w:val="Textkrper1"/>
              <w:ind w:left="0"/>
              <w:rPr>
                <w:b/>
              </w:rPr>
            </w:pPr>
            <w:r>
              <w:t xml:space="preserve">der Gemeinde </w:t>
            </w:r>
            <w:proofErr w:type="spellStart"/>
            <w:r w:rsidRPr="00530A56">
              <w:rPr>
                <w:highlight w:val="yellow"/>
              </w:rPr>
              <w:t>xy</w:t>
            </w:r>
            <w:proofErr w:type="spellEnd"/>
            <w:r>
              <w:t xml:space="preserve"> / der Anlagebetreiberin </w:t>
            </w:r>
            <w:proofErr w:type="spellStart"/>
            <w:r w:rsidRPr="00530A56">
              <w:rPr>
                <w:highlight w:val="yellow"/>
              </w:rPr>
              <w:t>xy</w:t>
            </w:r>
            <w:proofErr w:type="spellEnd"/>
            <w:r w:rsidRPr="00EB70FF">
              <w:t xml:space="preserve"> als </w:t>
            </w:r>
            <w:r w:rsidR="00E14174">
              <w:rPr>
                <w:b/>
              </w:rPr>
              <w:t>S</w:t>
            </w:r>
            <w:r w:rsidRPr="00633186">
              <w:rPr>
                <w:b/>
              </w:rPr>
              <w:t>icherheitsverantwortliche Stelle</w:t>
            </w:r>
            <w:r>
              <w:rPr>
                <w:b/>
              </w:rPr>
              <w:t xml:space="preserve"> (SiV)</w:t>
            </w:r>
          </w:p>
        </w:tc>
        <w:tc>
          <w:tcPr>
            <w:tcW w:w="567" w:type="dxa"/>
          </w:tcPr>
          <w:p w14:paraId="552BD565" w14:textId="77777777" w:rsidR="00DF6969" w:rsidRPr="008771C0" w:rsidRDefault="00DF6969" w:rsidP="00633186">
            <w:pPr>
              <w:pStyle w:val="Textkrper1"/>
              <w:spacing w:before="60"/>
              <w:ind w:left="-43" w:right="-108"/>
            </w:pPr>
            <w:r w:rsidRPr="008771C0">
              <w:t>und</w:t>
            </w:r>
          </w:p>
        </w:tc>
        <w:tc>
          <w:tcPr>
            <w:tcW w:w="3685" w:type="dxa"/>
          </w:tcPr>
          <w:p w14:paraId="0DA66720" w14:textId="77777777" w:rsidR="00A93768" w:rsidRPr="008771C0" w:rsidRDefault="00530A56" w:rsidP="00530A56">
            <w:pPr>
              <w:pStyle w:val="Textkrper1"/>
              <w:spacing w:before="60"/>
              <w:ind w:left="0"/>
            </w:pPr>
            <w:r>
              <w:rPr>
                <w:b/>
              </w:rPr>
              <w:t xml:space="preserve">dem Waldeigentümer / der Waldeigentümerin </w:t>
            </w:r>
            <w:r w:rsidRPr="00530A56">
              <w:rPr>
                <w:b/>
                <w:highlight w:val="yellow"/>
              </w:rPr>
              <w:t>…</w:t>
            </w:r>
          </w:p>
        </w:tc>
      </w:tr>
      <w:tr w:rsidR="00DF6969" w:rsidRPr="00656A93" w14:paraId="224FF6C3" w14:textId="77777777" w:rsidTr="00633186">
        <w:tc>
          <w:tcPr>
            <w:tcW w:w="4252" w:type="dxa"/>
          </w:tcPr>
          <w:p w14:paraId="742E56A8" w14:textId="77777777" w:rsidR="00F1646B" w:rsidRDefault="00DF6969" w:rsidP="005D2555">
            <w:pPr>
              <w:pStyle w:val="Textkrper1"/>
              <w:ind w:left="0"/>
            </w:pPr>
            <w:r w:rsidRPr="008771C0">
              <w:t>vertreten durch</w:t>
            </w:r>
          </w:p>
          <w:p w14:paraId="30BF6936" w14:textId="77777777" w:rsidR="00F1646B" w:rsidRPr="00F1646B" w:rsidRDefault="00530A56" w:rsidP="005D2555">
            <w:pPr>
              <w:pStyle w:val="Textkrper1"/>
              <w:ind w:left="0"/>
            </w:pPr>
            <w:r w:rsidRPr="00530A56">
              <w:rPr>
                <w:b/>
                <w:highlight w:val="yellow"/>
              </w:rPr>
              <w:t>…</w:t>
            </w:r>
          </w:p>
          <w:p w14:paraId="3A3411F6" w14:textId="77777777" w:rsidR="007A724A" w:rsidRDefault="00530A56" w:rsidP="005D2555">
            <w:pPr>
              <w:pStyle w:val="Textkrper1"/>
              <w:ind w:left="0"/>
            </w:pPr>
            <w:r>
              <w:t xml:space="preserve">Tel. </w:t>
            </w:r>
            <w:r w:rsidRPr="00530A56">
              <w:rPr>
                <w:highlight w:val="yellow"/>
              </w:rPr>
              <w:t>…</w:t>
            </w:r>
            <w:r w:rsidR="00F32A72">
              <w:t xml:space="preserve"> </w:t>
            </w:r>
          </w:p>
          <w:p w14:paraId="7AA1DFEF" w14:textId="77777777" w:rsidR="00C363C1" w:rsidRDefault="00C363C1" w:rsidP="00C363C1">
            <w:pPr>
              <w:pStyle w:val="Textkrper1"/>
              <w:ind w:left="0"/>
            </w:pPr>
            <w:r>
              <w:t>Natel</w:t>
            </w:r>
            <w:r w:rsidR="00530A56">
              <w:t xml:space="preserve"> </w:t>
            </w:r>
            <w:r w:rsidR="00530A56" w:rsidRPr="00530A56">
              <w:rPr>
                <w:highlight w:val="yellow"/>
              </w:rPr>
              <w:t>…</w:t>
            </w:r>
          </w:p>
          <w:p w14:paraId="2F18BE4C" w14:textId="77777777" w:rsidR="00C363C1" w:rsidRDefault="007A724A" w:rsidP="00C363C1">
            <w:pPr>
              <w:pStyle w:val="Textkrper1"/>
              <w:ind w:left="0"/>
            </w:pPr>
            <w:r>
              <w:t xml:space="preserve">E-Mail: </w:t>
            </w:r>
            <w:r w:rsidR="00530A56" w:rsidRPr="00530A56">
              <w:rPr>
                <w:highlight w:val="yellow"/>
              </w:rPr>
              <w:t>…</w:t>
            </w:r>
          </w:p>
          <w:p w14:paraId="634947CB" w14:textId="77777777" w:rsidR="00530A56" w:rsidRPr="00EB70FF" w:rsidRDefault="00530A56" w:rsidP="00530A56">
            <w:pPr>
              <w:pStyle w:val="Textkrper1"/>
              <w:ind w:left="0"/>
            </w:pPr>
          </w:p>
        </w:tc>
        <w:tc>
          <w:tcPr>
            <w:tcW w:w="567" w:type="dxa"/>
          </w:tcPr>
          <w:p w14:paraId="0D541CF4" w14:textId="77777777" w:rsidR="00DF6969" w:rsidRPr="00EB70FF" w:rsidRDefault="00DF6969" w:rsidP="005D2555">
            <w:pPr>
              <w:pStyle w:val="Textkrper1"/>
              <w:ind w:left="0"/>
            </w:pPr>
          </w:p>
        </w:tc>
        <w:tc>
          <w:tcPr>
            <w:tcW w:w="3685" w:type="dxa"/>
          </w:tcPr>
          <w:p w14:paraId="6EE766D3" w14:textId="77777777" w:rsidR="00DF6969" w:rsidRPr="008771C0" w:rsidRDefault="00DF6969" w:rsidP="005D2555">
            <w:pPr>
              <w:pStyle w:val="Textkrper1"/>
              <w:ind w:left="0"/>
            </w:pPr>
            <w:r w:rsidRPr="008771C0">
              <w:t>vertreten durch</w:t>
            </w:r>
          </w:p>
          <w:p w14:paraId="3E60909B" w14:textId="77777777" w:rsidR="00DF6969" w:rsidRPr="00633186" w:rsidRDefault="00530A56" w:rsidP="005D2555">
            <w:pPr>
              <w:pStyle w:val="Textkrper1"/>
              <w:ind w:left="-250" w:firstLine="250"/>
              <w:rPr>
                <w:b/>
              </w:rPr>
            </w:pPr>
            <w:r>
              <w:rPr>
                <w:b/>
              </w:rPr>
              <w:t>Name</w:t>
            </w:r>
            <w:r w:rsidR="00A93768" w:rsidRPr="00633186">
              <w:rPr>
                <w:b/>
              </w:rPr>
              <w:t xml:space="preserve">, </w:t>
            </w:r>
            <w:r>
              <w:rPr>
                <w:b/>
              </w:rPr>
              <w:t xml:space="preserve">Funktion und Adresse </w:t>
            </w:r>
          </w:p>
          <w:p w14:paraId="19987024" w14:textId="77777777" w:rsidR="00A93768" w:rsidRDefault="00A93768" w:rsidP="005D2555">
            <w:pPr>
              <w:pStyle w:val="Textkrper1"/>
              <w:ind w:left="0"/>
            </w:pPr>
            <w:r>
              <w:t xml:space="preserve">Tel. </w:t>
            </w:r>
            <w:r w:rsidR="00530A56" w:rsidRPr="00530A56">
              <w:rPr>
                <w:highlight w:val="yellow"/>
              </w:rPr>
              <w:t>…</w:t>
            </w:r>
          </w:p>
          <w:p w14:paraId="0812C2CA" w14:textId="77777777" w:rsidR="00C363C1" w:rsidRDefault="00C363C1" w:rsidP="005D2555">
            <w:pPr>
              <w:pStyle w:val="Textkrper1"/>
              <w:ind w:left="0"/>
            </w:pPr>
            <w:r>
              <w:t xml:space="preserve">Natel: </w:t>
            </w:r>
            <w:r w:rsidR="00530A56" w:rsidRPr="00530A56">
              <w:rPr>
                <w:highlight w:val="yellow"/>
              </w:rPr>
              <w:t>…</w:t>
            </w:r>
          </w:p>
          <w:p w14:paraId="52C76B37" w14:textId="77777777" w:rsidR="00A93768" w:rsidRPr="006A116A" w:rsidRDefault="006A116A" w:rsidP="005D2555">
            <w:pPr>
              <w:pStyle w:val="Textkrper1"/>
              <w:ind w:left="0"/>
              <w:rPr>
                <w:lang w:val="it-CH"/>
              </w:rPr>
            </w:pPr>
            <w:r w:rsidRPr="006A116A">
              <w:rPr>
                <w:lang w:val="it-CH"/>
              </w:rPr>
              <w:t>E-</w:t>
            </w:r>
            <w:r w:rsidR="00A93768" w:rsidRPr="006A116A">
              <w:rPr>
                <w:lang w:val="it-CH"/>
              </w:rPr>
              <w:t xml:space="preserve">Mail: </w:t>
            </w:r>
            <w:r w:rsidR="00530A56" w:rsidRPr="00530A56">
              <w:rPr>
                <w:highlight w:val="yellow"/>
                <w:lang w:val="it-CH"/>
              </w:rPr>
              <w:t>…</w:t>
            </w:r>
          </w:p>
          <w:p w14:paraId="476900C9" w14:textId="77777777" w:rsidR="00EB70FF" w:rsidRPr="00656A93" w:rsidRDefault="00EB70FF" w:rsidP="00530A56">
            <w:pPr>
              <w:pStyle w:val="Textkrper1"/>
              <w:ind w:left="0"/>
            </w:pPr>
          </w:p>
        </w:tc>
      </w:tr>
    </w:tbl>
    <w:p w14:paraId="70BA6536" w14:textId="77777777" w:rsidR="00B33360" w:rsidRPr="007D407A" w:rsidRDefault="00B33360" w:rsidP="007C1087">
      <w:pPr>
        <w:pStyle w:val="berschrift2"/>
        <w:spacing w:before="60" w:after="0"/>
      </w:pPr>
      <w:r w:rsidRPr="007D407A">
        <w:t>Rechtsnachfolge</w:t>
      </w:r>
    </w:p>
    <w:p w14:paraId="39C9C8AC" w14:textId="77777777" w:rsidR="00B33360" w:rsidRDefault="00B33360" w:rsidP="00233A9E">
      <w:pPr>
        <w:pStyle w:val="Textkrper1"/>
        <w:ind w:left="426"/>
        <w:jc w:val="both"/>
      </w:pPr>
      <w:r w:rsidRPr="007D407A">
        <w:t xml:space="preserve">Die Vereinbarung gilt beidseitig ausdrücklich auch für </w:t>
      </w:r>
      <w:r w:rsidR="001270CE" w:rsidRPr="007D407A">
        <w:t xml:space="preserve">die jeweiligen Rechtsnachfolger. Die Vertragsparteien verpflichten sich, dafür zu sorgen, dass Rechtsnachfolger bei einem Verkauf oder Erbgang </w:t>
      </w:r>
      <w:r w:rsidR="00DF6969">
        <w:t xml:space="preserve">sowie neue Amtsinhaber </w:t>
      </w:r>
      <w:r w:rsidR="001270CE" w:rsidRPr="007D407A">
        <w:t>von dieser Vereinbarung Kenntnis erhalten.</w:t>
      </w:r>
    </w:p>
    <w:p w14:paraId="0D24324C" w14:textId="77777777" w:rsidR="00CB07B3" w:rsidRPr="005D2555" w:rsidRDefault="00CB07B3" w:rsidP="00233A9E">
      <w:pPr>
        <w:pStyle w:val="Textkrper1"/>
        <w:ind w:left="426"/>
        <w:jc w:val="both"/>
        <w:rPr>
          <w:sz w:val="16"/>
          <w:szCs w:val="16"/>
        </w:rPr>
      </w:pPr>
    </w:p>
    <w:p w14:paraId="40AA4FD9" w14:textId="77777777" w:rsidR="0068191A" w:rsidRPr="007D407A" w:rsidRDefault="001270CE" w:rsidP="007C1087">
      <w:pPr>
        <w:pStyle w:val="berschrift1"/>
        <w:spacing w:before="120"/>
      </w:pPr>
      <w:r w:rsidRPr="007D407A">
        <w:t>P</w:t>
      </w:r>
      <w:r w:rsidR="0068191A" w:rsidRPr="007D407A">
        <w:t>erimeter</w:t>
      </w:r>
    </w:p>
    <w:p w14:paraId="60C6012F" w14:textId="782770C8" w:rsidR="00273C4D" w:rsidRPr="008771C0" w:rsidRDefault="00273C4D" w:rsidP="00273C4D">
      <w:pPr>
        <w:pStyle w:val="Textkrper1"/>
        <w:ind w:left="426"/>
      </w:pPr>
      <w:r w:rsidRPr="008771C0">
        <w:t>Zur Beurteilung des Gefahren- und Scha</w:t>
      </w:r>
      <w:r w:rsidR="00A93768">
        <w:t>d</w:t>
      </w:r>
      <w:r w:rsidR="00F32A72">
        <w:t>enpotenzials im Perimeter liegt ein Auszug</w:t>
      </w:r>
      <w:r w:rsidRPr="008771C0">
        <w:t xml:space="preserve"> der </w:t>
      </w:r>
      <w:r w:rsidR="0072601E">
        <w:t xml:space="preserve">Schutzwaldhinweiskarte </w:t>
      </w:r>
      <w:proofErr w:type="gramStart"/>
      <w:r w:rsidR="00427F82">
        <w:t>vo</w:t>
      </w:r>
      <w:r w:rsidR="004D3E81">
        <w:t>m</w:t>
      </w:r>
      <w:r w:rsidR="00427F82">
        <w:t xml:space="preserve"> </w:t>
      </w:r>
      <w:r w:rsidR="00530A56" w:rsidRPr="00530A56">
        <w:rPr>
          <w:highlight w:val="yellow"/>
        </w:rPr>
        <w:t>DATUM</w:t>
      </w:r>
      <w:proofErr w:type="gramEnd"/>
      <w:r w:rsidR="00866C52">
        <w:t xml:space="preserve"> vor</w:t>
      </w:r>
      <w:r w:rsidR="00CB342A">
        <w:t xml:space="preserve"> (Anhang 1).</w:t>
      </w:r>
    </w:p>
    <w:p w14:paraId="2728619C" w14:textId="77777777" w:rsidR="00866C52" w:rsidRPr="005D2555" w:rsidRDefault="00D54325" w:rsidP="00233A9E">
      <w:pPr>
        <w:pStyle w:val="Textkrper1"/>
        <w:ind w:left="426"/>
        <w:jc w:val="both"/>
        <w:rPr>
          <w:sz w:val="16"/>
          <w:szCs w:val="16"/>
        </w:rPr>
      </w:pPr>
      <w:r>
        <w:t>Der</w:t>
      </w:r>
      <w:r w:rsidR="001270CE" w:rsidRPr="008771C0">
        <w:t xml:space="preserve"> </w:t>
      </w:r>
      <w:r w:rsidR="0068191A" w:rsidRPr="008771C0">
        <w:t xml:space="preserve">Perimeter, </w:t>
      </w:r>
      <w:r w:rsidR="009717F5" w:rsidRPr="008771C0">
        <w:t>für</w:t>
      </w:r>
      <w:r w:rsidR="0068191A" w:rsidRPr="008771C0">
        <w:t xml:space="preserve"> </w:t>
      </w:r>
      <w:r w:rsidR="00A93768">
        <w:t>welche</w:t>
      </w:r>
      <w:r w:rsidR="0068191A" w:rsidRPr="008771C0">
        <w:t xml:space="preserve"> diese Grundsatzvereinbarung</w:t>
      </w:r>
      <w:r w:rsidR="009717F5" w:rsidRPr="008771C0">
        <w:t xml:space="preserve"> gil</w:t>
      </w:r>
      <w:r w:rsidR="0068191A" w:rsidRPr="008771C0">
        <w:t>t, umfasst</w:t>
      </w:r>
      <w:r w:rsidR="00530A56">
        <w:t xml:space="preserve"> die Parzellen</w:t>
      </w:r>
      <w:r w:rsidR="0068191A" w:rsidRPr="008771C0">
        <w:t xml:space="preserve"> </w:t>
      </w:r>
      <w:r w:rsidR="00530A56" w:rsidRPr="00CB342A">
        <w:rPr>
          <w:highlight w:val="yellow"/>
        </w:rPr>
        <w:t>…</w:t>
      </w:r>
      <w:r w:rsidR="00530A56">
        <w:t xml:space="preserve"> / den Schutzwald </w:t>
      </w:r>
      <w:proofErr w:type="spellStart"/>
      <w:r w:rsidR="00530A56" w:rsidRPr="00CB342A">
        <w:rPr>
          <w:highlight w:val="yellow"/>
        </w:rPr>
        <w:t>xy</w:t>
      </w:r>
      <w:proofErr w:type="spellEnd"/>
      <w:r w:rsidR="00530A56">
        <w:t xml:space="preserve">. Der genaue Perimeter </w:t>
      </w:r>
      <w:r w:rsidR="00CB342A">
        <w:t>ist auf dem beiliegenden Plan i</w:t>
      </w:r>
      <w:r w:rsidR="00530A56">
        <w:t xml:space="preserve">m Massstab </w:t>
      </w:r>
      <w:r w:rsidR="00CB342A">
        <w:t>1:</w:t>
      </w:r>
      <w:r w:rsidR="00CB342A" w:rsidRPr="00CB342A">
        <w:rPr>
          <w:highlight w:val="yellow"/>
        </w:rPr>
        <w:t xml:space="preserve"> …</w:t>
      </w:r>
      <w:r w:rsidR="00530A56">
        <w:t xml:space="preserve"> vom </w:t>
      </w:r>
      <w:r w:rsidR="00530A56" w:rsidRPr="00CB342A">
        <w:rPr>
          <w:highlight w:val="yellow"/>
        </w:rPr>
        <w:t>…</w:t>
      </w:r>
      <w:r w:rsidR="00530A56">
        <w:t xml:space="preserve"> (Datum) ersichtlich (Anhang 2).</w:t>
      </w:r>
    </w:p>
    <w:p w14:paraId="533568F9" w14:textId="77777777" w:rsidR="0068191A" w:rsidRPr="007D407A" w:rsidRDefault="0068191A" w:rsidP="007C1087">
      <w:pPr>
        <w:pStyle w:val="berschrift1"/>
        <w:spacing w:before="120"/>
      </w:pPr>
      <w:r w:rsidRPr="007D407A">
        <w:t>Vereinbarungsdauer</w:t>
      </w:r>
      <w:r w:rsidR="00C54EAB" w:rsidRPr="007D407A">
        <w:t>, Gültigkeit und Kündigung</w:t>
      </w:r>
    </w:p>
    <w:p w14:paraId="4309075A" w14:textId="77777777" w:rsidR="0017235A" w:rsidRPr="007D407A" w:rsidRDefault="0017235A" w:rsidP="007C1087">
      <w:pPr>
        <w:pStyle w:val="berschrift2"/>
        <w:spacing w:before="60" w:after="0"/>
      </w:pPr>
      <w:r w:rsidRPr="007D407A">
        <w:t>Vereinbarungsdauer</w:t>
      </w:r>
    </w:p>
    <w:p w14:paraId="4C6BDAF1" w14:textId="77777777" w:rsidR="0017235A" w:rsidRDefault="0068191A" w:rsidP="00233A9E">
      <w:pPr>
        <w:pStyle w:val="Textkrper1"/>
        <w:ind w:left="426"/>
        <w:jc w:val="both"/>
      </w:pPr>
      <w:r w:rsidRPr="008771C0">
        <w:t xml:space="preserve">Die </w:t>
      </w:r>
      <w:r w:rsidR="0017235A" w:rsidRPr="008771C0">
        <w:t>Grundsatzv</w:t>
      </w:r>
      <w:r w:rsidRPr="008771C0">
        <w:t>ereinbarung gilt ab dem</w:t>
      </w:r>
      <w:r w:rsidR="009717F5" w:rsidRPr="008771C0">
        <w:t xml:space="preserve"> Datum der Unterzeichnung</w:t>
      </w:r>
      <w:r w:rsidR="00A93768">
        <w:t xml:space="preserve"> </w:t>
      </w:r>
      <w:r w:rsidRPr="008771C0">
        <w:t xml:space="preserve">für eine Dauer von </w:t>
      </w:r>
      <w:r w:rsidR="00CB342A" w:rsidRPr="00CB342A">
        <w:rPr>
          <w:highlight w:val="yellow"/>
        </w:rPr>
        <w:t>…</w:t>
      </w:r>
      <w:r w:rsidRPr="008771C0">
        <w:t>Jahren</w:t>
      </w:r>
      <w:r w:rsidR="00F32A72">
        <w:t xml:space="preserve"> (</w:t>
      </w:r>
      <w:proofErr w:type="spellStart"/>
      <w:r w:rsidR="00427F82">
        <w:t>xx</w:t>
      </w:r>
      <w:r w:rsidR="00F32A72">
        <w:t>.</w:t>
      </w:r>
      <w:proofErr w:type="gramStart"/>
      <w:r w:rsidR="00427F82">
        <w:t>xx</w:t>
      </w:r>
      <w:r w:rsidR="0057361A">
        <w:t>.</w:t>
      </w:r>
      <w:r w:rsidR="00427F82">
        <w:t>xxxx</w:t>
      </w:r>
      <w:proofErr w:type="spellEnd"/>
      <w:proofErr w:type="gramEnd"/>
      <w:r w:rsidR="00F32A72">
        <w:t xml:space="preserve"> bis </w:t>
      </w:r>
      <w:proofErr w:type="spellStart"/>
      <w:r w:rsidR="00427F82">
        <w:t>xx</w:t>
      </w:r>
      <w:r w:rsidR="00F32A72">
        <w:t>.</w:t>
      </w:r>
      <w:r w:rsidR="00427F82">
        <w:t>xx</w:t>
      </w:r>
      <w:r w:rsidR="00E055B6">
        <w:t>.</w:t>
      </w:r>
      <w:r w:rsidR="00427F82">
        <w:t>xxxx</w:t>
      </w:r>
      <w:proofErr w:type="spellEnd"/>
      <w:r w:rsidR="00FE55C6">
        <w:t>)</w:t>
      </w:r>
      <w:r w:rsidRPr="008771C0">
        <w:t xml:space="preserve">. </w:t>
      </w:r>
      <w:r w:rsidR="00B33360" w:rsidRPr="008771C0">
        <w:t>Ohne schriftliche Kündigung bis 3 Monate vor Ablauf</w:t>
      </w:r>
      <w:r w:rsidR="00CB07B3">
        <w:t>,</w:t>
      </w:r>
      <w:r w:rsidR="00B33360" w:rsidRPr="008771C0">
        <w:t xml:space="preserve"> verlängert</w:t>
      </w:r>
      <w:r w:rsidR="004E50B8" w:rsidRPr="008771C0">
        <w:t xml:space="preserve"> sie</w:t>
      </w:r>
      <w:r w:rsidR="00B33360" w:rsidRPr="008771C0">
        <w:t xml:space="preserve"> sich </w:t>
      </w:r>
      <w:proofErr w:type="gramStart"/>
      <w:r w:rsidR="00B33360" w:rsidRPr="008771C0">
        <w:t>stillschweigend</w:t>
      </w:r>
      <w:proofErr w:type="gramEnd"/>
      <w:r w:rsidR="00E055B6">
        <w:t xml:space="preserve"> jeweils</w:t>
      </w:r>
      <w:r w:rsidR="00B33360" w:rsidRPr="008771C0">
        <w:t xml:space="preserve"> um 1 Jahr.</w:t>
      </w:r>
    </w:p>
    <w:p w14:paraId="60BB21D2" w14:textId="77777777" w:rsidR="00CB342A" w:rsidRDefault="00CB342A" w:rsidP="00233A9E">
      <w:pPr>
        <w:pStyle w:val="Textkrper1"/>
        <w:ind w:left="426"/>
        <w:jc w:val="both"/>
      </w:pPr>
    </w:p>
    <w:p w14:paraId="060D6011" w14:textId="77777777" w:rsidR="00CB342A" w:rsidRPr="007D407A" w:rsidRDefault="00CB342A" w:rsidP="00CB342A">
      <w:pPr>
        <w:pStyle w:val="berschrift2"/>
        <w:spacing w:before="60" w:after="0"/>
      </w:pPr>
      <w:r>
        <w:t>Gültigkeit bei ausserordentlichen Ereignissen</w:t>
      </w:r>
    </w:p>
    <w:p w14:paraId="4A2B196F" w14:textId="77777777" w:rsidR="00CB342A" w:rsidRDefault="00CB342A" w:rsidP="00CB342A">
      <w:pPr>
        <w:pStyle w:val="Textkrper1"/>
        <w:ind w:left="426"/>
        <w:jc w:val="both"/>
      </w:pPr>
      <w:r>
        <w:t>Die Grundsatzvereinbarung gilt grundsätzlich auch bei ausserordentlichen Naturereignissen wie z.B. Sturm oder Lawinenschaden. Bei massiven Auswirkungen von Naturereignissen setzen sich die Parteien innert kurzer Frist zusammen, um das weitere Vorgehen festzulegen. Die Parteien können sich dabei auch darauf einigen, rückwirkend auf den Tag des ausserordentlichen Naturereignisses von dieser Vereinbarung zurückzutreten.</w:t>
      </w:r>
    </w:p>
    <w:p w14:paraId="727B8612" w14:textId="77777777" w:rsidR="00CB07B3" w:rsidRPr="005D2555" w:rsidRDefault="00CB07B3" w:rsidP="00233A9E">
      <w:pPr>
        <w:pStyle w:val="Textkrper1"/>
        <w:ind w:left="426"/>
        <w:jc w:val="both"/>
        <w:rPr>
          <w:sz w:val="16"/>
          <w:szCs w:val="16"/>
        </w:rPr>
      </w:pPr>
    </w:p>
    <w:p w14:paraId="07D35D13" w14:textId="77777777" w:rsidR="0068191A" w:rsidRPr="007D407A" w:rsidRDefault="009F3BE1" w:rsidP="007C1087">
      <w:pPr>
        <w:pStyle w:val="berschrift1"/>
        <w:spacing w:before="120"/>
      </w:pPr>
      <w:r w:rsidRPr="007D407A">
        <w:t>V</w:t>
      </w:r>
      <w:r w:rsidR="0068191A" w:rsidRPr="007D407A">
        <w:t>ereinbarungsgegenstand</w:t>
      </w:r>
    </w:p>
    <w:p w14:paraId="52A6512E" w14:textId="77777777" w:rsidR="0068191A" w:rsidRPr="007D407A" w:rsidRDefault="00930F1D" w:rsidP="007C1087">
      <w:pPr>
        <w:pStyle w:val="berschrift2"/>
        <w:spacing w:before="60" w:after="0"/>
      </w:pPr>
      <w:r w:rsidRPr="007D407A">
        <w:t>Trägerschaft</w:t>
      </w:r>
    </w:p>
    <w:p w14:paraId="51854327" w14:textId="1A4E950A" w:rsidR="00930F1D" w:rsidRPr="007D407A" w:rsidRDefault="00A93768" w:rsidP="007C1087">
      <w:pPr>
        <w:pStyle w:val="Textkrper1"/>
        <w:spacing w:before="60"/>
        <w:ind w:left="425"/>
      </w:pPr>
      <w:r w:rsidRPr="00CB342A">
        <w:rPr>
          <w:highlight w:val="yellow"/>
        </w:rPr>
        <w:t>D</w:t>
      </w:r>
      <w:r w:rsidR="00154A25" w:rsidRPr="00CB342A">
        <w:rPr>
          <w:highlight w:val="yellow"/>
        </w:rPr>
        <w:t>er Wald</w:t>
      </w:r>
      <w:r w:rsidR="00415DA3" w:rsidRPr="00CB342A">
        <w:rPr>
          <w:highlight w:val="yellow"/>
        </w:rPr>
        <w:t>eigentüm</w:t>
      </w:r>
      <w:r w:rsidR="00154A25" w:rsidRPr="00CB342A">
        <w:rPr>
          <w:highlight w:val="yellow"/>
        </w:rPr>
        <w:t>er</w:t>
      </w:r>
      <w:r w:rsidRPr="00CB342A">
        <w:rPr>
          <w:highlight w:val="yellow"/>
        </w:rPr>
        <w:t xml:space="preserve"> (</w:t>
      </w:r>
      <w:r w:rsidR="00530A56" w:rsidRPr="00CB342A">
        <w:rPr>
          <w:highlight w:val="yellow"/>
        </w:rPr>
        <w:t>…</w:t>
      </w:r>
      <w:r w:rsidRPr="00CB342A">
        <w:rPr>
          <w:highlight w:val="yellow"/>
        </w:rPr>
        <w:t>)</w:t>
      </w:r>
      <w:r w:rsidR="00930F1D" w:rsidRPr="00CB342A">
        <w:rPr>
          <w:highlight w:val="yellow"/>
        </w:rPr>
        <w:t xml:space="preserve"> </w:t>
      </w:r>
      <w:r w:rsidR="00CB342A" w:rsidRPr="00CB342A">
        <w:rPr>
          <w:highlight w:val="yellow"/>
        </w:rPr>
        <w:t xml:space="preserve"> / die </w:t>
      </w:r>
      <w:r w:rsidR="00E14174">
        <w:rPr>
          <w:highlight w:val="yellow"/>
        </w:rPr>
        <w:t>S</w:t>
      </w:r>
      <w:r w:rsidR="00CB342A" w:rsidRPr="00CB342A">
        <w:rPr>
          <w:highlight w:val="yellow"/>
        </w:rPr>
        <w:t>icherheitsverantwortliche Stelle</w:t>
      </w:r>
      <w:r w:rsidR="00CB342A">
        <w:t xml:space="preserve"> </w:t>
      </w:r>
      <w:r w:rsidR="00930F1D" w:rsidRPr="008771C0">
        <w:t>üb</w:t>
      </w:r>
      <w:r w:rsidR="00930F1D" w:rsidRPr="007D407A">
        <w:t>ernimmt die Trägerschaft der Schutzwaldpflege</w:t>
      </w:r>
      <w:r w:rsidR="009F1B92">
        <w:t xml:space="preserve"> in de</w:t>
      </w:r>
      <w:r w:rsidR="0057361A">
        <w:t>n</w:t>
      </w:r>
      <w:r w:rsidR="00E055B6">
        <w:t xml:space="preserve"> </w:t>
      </w:r>
      <w:r w:rsidR="00530A56">
        <w:t>W</w:t>
      </w:r>
      <w:r w:rsidR="0057361A">
        <w:t xml:space="preserve">äldern in der Gemeinde </w:t>
      </w:r>
      <w:r w:rsidR="00427F82" w:rsidRPr="00427F82">
        <w:rPr>
          <w:highlight w:val="yellow"/>
        </w:rPr>
        <w:t>XY</w:t>
      </w:r>
      <w:r w:rsidR="00930F1D" w:rsidRPr="007D407A">
        <w:t>.</w:t>
      </w:r>
      <w:r w:rsidR="001A3E1C">
        <w:t xml:space="preserve"> </w:t>
      </w:r>
      <w:r w:rsidR="002351A6" w:rsidRPr="007D407A">
        <w:t xml:space="preserve">Die </w:t>
      </w:r>
      <w:r w:rsidR="0004658C" w:rsidRPr="007D407A">
        <w:t xml:space="preserve">Projektleitung </w:t>
      </w:r>
      <w:r w:rsidR="002351A6" w:rsidRPr="007D407A">
        <w:t>wird durch die Trägerschaft übernommen oder bestimmt.</w:t>
      </w:r>
      <w:r w:rsidR="00CB342A">
        <w:t xml:space="preserve"> Sie verfügt über das erforderliche Fachwissen.</w:t>
      </w:r>
    </w:p>
    <w:p w14:paraId="006E0929" w14:textId="77777777" w:rsidR="00723225" w:rsidRDefault="00723225" w:rsidP="001A3E1C">
      <w:pPr>
        <w:pStyle w:val="Textkrper1"/>
        <w:spacing w:before="60"/>
        <w:ind w:left="425"/>
        <w:jc w:val="both"/>
      </w:pPr>
      <w:r w:rsidRPr="007D407A">
        <w:lastRenderedPageBreak/>
        <w:t xml:space="preserve">Rechte und Pflichten der </w:t>
      </w:r>
      <w:r w:rsidR="00C57F87">
        <w:t xml:space="preserve">Vertragsparteien sind im </w:t>
      </w:r>
      <w:r w:rsidRPr="007D407A">
        <w:t>An</w:t>
      </w:r>
      <w:r w:rsidR="00A93768">
        <w:t>hang</w:t>
      </w:r>
      <w:r w:rsidR="00CB342A">
        <w:t xml:space="preserve"> 3</w:t>
      </w:r>
      <w:r w:rsidR="00C57F87">
        <w:t xml:space="preserve"> aufgeführt</w:t>
      </w:r>
      <w:r w:rsidRPr="007D407A">
        <w:t>.</w:t>
      </w:r>
    </w:p>
    <w:p w14:paraId="18622324" w14:textId="77777777" w:rsidR="00C57F87" w:rsidRPr="007D407A" w:rsidRDefault="00C57F87" w:rsidP="001A3E1C">
      <w:pPr>
        <w:pStyle w:val="Textkrper1"/>
        <w:spacing w:before="60"/>
        <w:ind w:left="425"/>
        <w:jc w:val="both"/>
      </w:pPr>
    </w:p>
    <w:p w14:paraId="07EAED3B" w14:textId="77777777" w:rsidR="00415DA3" w:rsidRPr="007D407A" w:rsidRDefault="00415DA3" w:rsidP="007C1087">
      <w:pPr>
        <w:pStyle w:val="berschrift2"/>
        <w:spacing w:before="60" w:after="0"/>
      </w:pPr>
      <w:bookmarkStart w:id="0" w:name="_Ref199726987"/>
      <w:r w:rsidRPr="007D407A">
        <w:t>Kostenberechnung</w:t>
      </w:r>
      <w:bookmarkEnd w:id="0"/>
    </w:p>
    <w:p w14:paraId="5A9BA48C" w14:textId="77777777" w:rsidR="00427F82" w:rsidRDefault="00722EDC" w:rsidP="00722EDC">
      <w:pPr>
        <w:pStyle w:val="Textkrper1"/>
        <w:ind w:left="426"/>
        <w:jc w:val="both"/>
      </w:pPr>
      <w:r w:rsidRPr="007D407A">
        <w:t>Die Kosten werden in folgenden Positionen erhoben:</w:t>
      </w:r>
    </w:p>
    <w:p w14:paraId="20046238" w14:textId="77777777" w:rsidR="00722EDC" w:rsidRDefault="00722EDC" w:rsidP="00427F82">
      <w:pPr>
        <w:pStyle w:val="Textkrper1"/>
        <w:numPr>
          <w:ilvl w:val="0"/>
          <w:numId w:val="8"/>
        </w:numPr>
        <w:jc w:val="both"/>
      </w:pPr>
      <w:r w:rsidRPr="007D407A">
        <w:t>Bruttokosten für die Mas</w:t>
      </w:r>
      <w:r w:rsidR="00216960">
        <w:t>snahmen</w:t>
      </w:r>
      <w:r w:rsidR="00427F82">
        <w:t xml:space="preserve"> / Ausführung</w:t>
      </w:r>
      <w:r w:rsidR="00FE55C6">
        <w:t xml:space="preserve"> (inkl. </w:t>
      </w:r>
      <w:r w:rsidR="00427F82">
        <w:t xml:space="preserve">AVOR, Projektleitung, </w:t>
      </w:r>
      <w:r w:rsidR="00FE55C6">
        <w:t>umgelagerte Kosten</w:t>
      </w:r>
      <w:r w:rsidR="00427F82">
        <w:t>, Risikopauschale</w:t>
      </w:r>
      <w:r w:rsidR="00E055B6">
        <w:t xml:space="preserve"> und </w:t>
      </w:r>
      <w:r w:rsidR="00866C52">
        <w:t>MwSt.</w:t>
      </w:r>
      <w:r w:rsidR="00FE55C6">
        <w:t>)</w:t>
      </w:r>
      <w:r w:rsidRPr="007D407A">
        <w:t xml:space="preserve"> </w:t>
      </w:r>
    </w:p>
    <w:p w14:paraId="6338C7EC" w14:textId="77777777" w:rsidR="00722EDC" w:rsidRDefault="00722EDC" w:rsidP="00427F82">
      <w:pPr>
        <w:pStyle w:val="Textkrper1"/>
        <w:numPr>
          <w:ilvl w:val="0"/>
          <w:numId w:val="8"/>
        </w:numPr>
        <w:jc w:val="both"/>
      </w:pPr>
      <w:r w:rsidRPr="007D407A">
        <w:t>Kantonsbeit</w:t>
      </w:r>
      <w:r w:rsidR="00216960">
        <w:t>räge für ausgeführte Massnahmen</w:t>
      </w:r>
      <w:r w:rsidRPr="007D407A">
        <w:t xml:space="preserve"> </w:t>
      </w:r>
      <w:r w:rsidR="00E055B6">
        <w:t>(Subventionen)</w:t>
      </w:r>
    </w:p>
    <w:p w14:paraId="145A90D0" w14:textId="77777777" w:rsidR="00427F82" w:rsidRDefault="00216960" w:rsidP="00427F82">
      <w:pPr>
        <w:pStyle w:val="Textkrper1"/>
        <w:numPr>
          <w:ilvl w:val="0"/>
          <w:numId w:val="8"/>
        </w:numPr>
        <w:jc w:val="both"/>
      </w:pPr>
      <w:r>
        <w:t>Holzerlös</w:t>
      </w:r>
    </w:p>
    <w:p w14:paraId="71723A80" w14:textId="77777777" w:rsidR="00722EDC" w:rsidRPr="007D407A" w:rsidRDefault="00E055B6" w:rsidP="00427F82">
      <w:pPr>
        <w:pStyle w:val="Textkrper1"/>
        <w:numPr>
          <w:ilvl w:val="0"/>
          <w:numId w:val="8"/>
        </w:numPr>
        <w:jc w:val="both"/>
      </w:pPr>
      <w:r>
        <w:t>Saldo (</w:t>
      </w:r>
      <w:r w:rsidR="00722EDC" w:rsidRPr="007D407A">
        <w:t>Restkosten</w:t>
      </w:r>
      <w:r w:rsidR="00427F82">
        <w:t xml:space="preserve"> für SiV</w:t>
      </w:r>
      <w:r w:rsidR="00722EDC" w:rsidRPr="007D407A">
        <w:t>)</w:t>
      </w:r>
      <w:r w:rsidR="00216960">
        <w:t>.</w:t>
      </w:r>
    </w:p>
    <w:p w14:paraId="463B3085" w14:textId="77777777" w:rsidR="00722EDC" w:rsidRDefault="00722EDC" w:rsidP="001A3E1C">
      <w:pPr>
        <w:pStyle w:val="Textkrper1"/>
        <w:spacing w:before="60"/>
        <w:ind w:left="425"/>
        <w:jc w:val="both"/>
      </w:pPr>
      <w:r w:rsidRPr="008771C0">
        <w:t>Die Kostenberechnung wird wie folgt ausgeführt: 2 + 3 – 1 = 4</w:t>
      </w:r>
    </w:p>
    <w:p w14:paraId="67C12712" w14:textId="77777777" w:rsidR="00CB342A" w:rsidRDefault="00CB342A" w:rsidP="001A3E1C">
      <w:pPr>
        <w:pStyle w:val="Textkrper1"/>
        <w:spacing w:before="60"/>
        <w:ind w:left="425"/>
        <w:jc w:val="both"/>
      </w:pPr>
      <w:r>
        <w:t>ODER</w:t>
      </w:r>
    </w:p>
    <w:p w14:paraId="7804C5B0" w14:textId="77777777" w:rsidR="00CB342A" w:rsidRPr="008771C0" w:rsidRDefault="00CB342A" w:rsidP="001A3E1C">
      <w:pPr>
        <w:pStyle w:val="Textkrper1"/>
        <w:spacing w:before="60"/>
        <w:ind w:left="425"/>
        <w:jc w:val="both"/>
      </w:pPr>
      <w:r>
        <w:t>Die Vertragsparteien ermitteln die Kosten der Massnahmen und legen die Finanzierung fest. Die Ausführung konkreter Massnahmen, deren Finanzierung und weitere Abmachungen werden gemeinsam in Jahresprogrammen festgelegt. Der kantonale Forstdienst steht beratend zur Verfügung. Erst im Rahmen des Jahresprogramms verpflichten sich die Parteien zu</w:t>
      </w:r>
      <w:r w:rsidR="00C57F87">
        <w:t>r Ausführung der vereinbarten Massnahmen und zur konkreten Finanzierung.</w:t>
      </w:r>
    </w:p>
    <w:p w14:paraId="6A20DD35" w14:textId="77777777" w:rsidR="00415DA3" w:rsidRPr="005D2555" w:rsidRDefault="00415DA3" w:rsidP="001A3E1C">
      <w:pPr>
        <w:pStyle w:val="Textkrper1"/>
        <w:spacing w:before="60"/>
        <w:ind w:left="425"/>
        <w:jc w:val="both"/>
        <w:rPr>
          <w:sz w:val="16"/>
          <w:szCs w:val="16"/>
        </w:rPr>
      </w:pPr>
    </w:p>
    <w:p w14:paraId="09D3263B" w14:textId="77777777" w:rsidR="00415DA3" w:rsidRPr="007D407A" w:rsidRDefault="00415DA3" w:rsidP="007C1087">
      <w:pPr>
        <w:pStyle w:val="berschrift2"/>
        <w:spacing w:before="60" w:after="0"/>
      </w:pPr>
      <w:r w:rsidRPr="007D407A">
        <w:t>Teiler für Saldo</w:t>
      </w:r>
    </w:p>
    <w:p w14:paraId="046E4F19" w14:textId="77777777" w:rsidR="00722EDC" w:rsidRPr="007D407A" w:rsidRDefault="00722EDC" w:rsidP="00722EDC">
      <w:pPr>
        <w:pStyle w:val="Textkrper1"/>
        <w:ind w:left="426"/>
        <w:jc w:val="both"/>
      </w:pPr>
      <w:r w:rsidRPr="007D407A">
        <w:t>Für die Ermittlung des Saldos</w:t>
      </w:r>
      <w:r w:rsidR="00E055B6">
        <w:t xml:space="preserve"> </w:t>
      </w:r>
      <w:r w:rsidRPr="007D407A">
        <w:t>gelten folgende Grundsätze:</w:t>
      </w:r>
    </w:p>
    <w:p w14:paraId="16DD2543" w14:textId="77777777" w:rsidR="00722EDC" w:rsidRPr="008771C0" w:rsidRDefault="00A93768" w:rsidP="00633186">
      <w:pPr>
        <w:pStyle w:val="Textkrper1"/>
        <w:numPr>
          <w:ilvl w:val="0"/>
          <w:numId w:val="4"/>
        </w:numPr>
        <w:jc w:val="both"/>
      </w:pPr>
      <w:r>
        <w:t xml:space="preserve">Der Holzerlös </w:t>
      </w:r>
      <w:r w:rsidR="00E055B6">
        <w:t>wird</w:t>
      </w:r>
      <w:r w:rsidR="00722EDC" w:rsidRPr="008771C0">
        <w:t xml:space="preserve"> in die Berechnung </w:t>
      </w:r>
      <w:r w:rsidR="00E055B6">
        <w:t>miteinbezogen</w:t>
      </w:r>
      <w:r w:rsidR="00722EDC" w:rsidRPr="008771C0">
        <w:t>.</w:t>
      </w:r>
    </w:p>
    <w:p w14:paraId="3CEB3124" w14:textId="77777777" w:rsidR="00722EDC" w:rsidRPr="008771C0" w:rsidRDefault="00722EDC" w:rsidP="00633186">
      <w:pPr>
        <w:pStyle w:val="Textkrper1"/>
        <w:numPr>
          <w:ilvl w:val="0"/>
          <w:numId w:val="4"/>
        </w:numPr>
        <w:jc w:val="both"/>
      </w:pPr>
      <w:proofErr w:type="gramStart"/>
      <w:r w:rsidRPr="008771C0">
        <w:t>Holz</w:t>
      </w:r>
      <w:proofErr w:type="gramEnd"/>
      <w:r w:rsidRPr="008771C0">
        <w:t xml:space="preserve"> das im Bestand liegen bleiben muss (z.B. für Verbauungen, Querbäume, Moderholz) wird dem Vorhaben kostenlos zur Verfügung gestellt.</w:t>
      </w:r>
    </w:p>
    <w:p w14:paraId="25C8F597" w14:textId="77777777" w:rsidR="00722EDC" w:rsidRPr="008771C0" w:rsidRDefault="00722EDC" w:rsidP="00633186">
      <w:pPr>
        <w:pStyle w:val="Textkrper1"/>
        <w:numPr>
          <w:ilvl w:val="0"/>
          <w:numId w:val="4"/>
        </w:numPr>
        <w:jc w:val="both"/>
      </w:pPr>
      <w:r w:rsidRPr="008771C0">
        <w:t>Um den Saldo zu ermitteln, werden alle Massnahmen</w:t>
      </w:r>
      <w:r w:rsidR="00E055B6">
        <w:t xml:space="preserve"> (</w:t>
      </w:r>
      <w:r w:rsidR="00C363C1">
        <w:t>gemäss Kalkulation</w:t>
      </w:r>
      <w:r w:rsidR="00E055B6">
        <w:t>)</w:t>
      </w:r>
      <w:r w:rsidRPr="008771C0">
        <w:t xml:space="preserve"> in einem Kalenderjahr betrachtet, welche auf Grund dieser Vereinbarung ausgeführt werden.</w:t>
      </w:r>
    </w:p>
    <w:p w14:paraId="29826E95" w14:textId="77777777" w:rsidR="00CB07B3" w:rsidRDefault="001A6F31" w:rsidP="00633186">
      <w:pPr>
        <w:pStyle w:val="Textkrper1"/>
        <w:numPr>
          <w:ilvl w:val="0"/>
          <w:numId w:val="4"/>
        </w:numPr>
        <w:tabs>
          <w:tab w:val="left" w:pos="426"/>
        </w:tabs>
        <w:jc w:val="both"/>
      </w:pPr>
      <w:r>
        <w:t xml:space="preserve">Die </w:t>
      </w:r>
      <w:r w:rsidR="00E055B6">
        <w:t xml:space="preserve">anfallenden </w:t>
      </w:r>
      <w:r>
        <w:t>Restkosten werden durch</w:t>
      </w:r>
      <w:r w:rsidR="002A4169">
        <w:t xml:space="preserve"> die S</w:t>
      </w:r>
      <w:r w:rsidR="00722EDC" w:rsidRPr="008771C0">
        <w:t>icherheitsverantwortliche</w:t>
      </w:r>
      <w:r w:rsidR="00863C37">
        <w:t>n</w:t>
      </w:r>
      <w:r w:rsidR="00722EDC" w:rsidRPr="008771C0">
        <w:t xml:space="preserve"> Stelle</w:t>
      </w:r>
      <w:r w:rsidR="00C57F87" w:rsidRPr="00C57F87">
        <w:rPr>
          <w:highlight w:val="yellow"/>
        </w:rPr>
        <w:t>/</w:t>
      </w:r>
      <w:r w:rsidR="007A44D3" w:rsidRPr="00C57F87">
        <w:rPr>
          <w:highlight w:val="yellow"/>
        </w:rPr>
        <w:t>n</w:t>
      </w:r>
      <w:r>
        <w:t xml:space="preserve"> </w:t>
      </w:r>
      <w:r w:rsidR="00C363C1">
        <w:t xml:space="preserve">(SiV) </w:t>
      </w:r>
      <w:r w:rsidR="00722EDC" w:rsidRPr="008771C0">
        <w:t>getragen.</w:t>
      </w:r>
    </w:p>
    <w:p w14:paraId="0BD923F9" w14:textId="77777777" w:rsidR="00866C52" w:rsidRPr="005D2555" w:rsidRDefault="00866C52" w:rsidP="00866C52">
      <w:pPr>
        <w:pStyle w:val="Textkrper1"/>
        <w:tabs>
          <w:tab w:val="left" w:pos="426"/>
        </w:tabs>
        <w:ind w:left="786"/>
        <w:jc w:val="both"/>
        <w:rPr>
          <w:sz w:val="16"/>
          <w:szCs w:val="16"/>
        </w:rPr>
      </w:pPr>
    </w:p>
    <w:p w14:paraId="2445B2C5" w14:textId="77777777" w:rsidR="00BC5654" w:rsidRPr="008771C0" w:rsidRDefault="00954399" w:rsidP="007C1087">
      <w:pPr>
        <w:pStyle w:val="berschrift1"/>
        <w:spacing w:before="120"/>
      </w:pPr>
      <w:r w:rsidRPr="008771C0">
        <w:t xml:space="preserve">Grundsatz der </w:t>
      </w:r>
      <w:r w:rsidR="001A3E1C" w:rsidRPr="008771C0">
        <w:t>Zusammenarbeit</w:t>
      </w:r>
    </w:p>
    <w:p w14:paraId="20E7E298" w14:textId="77777777" w:rsidR="00BC5654" w:rsidRDefault="00F3322D" w:rsidP="00233A9E">
      <w:pPr>
        <w:ind w:left="426"/>
        <w:jc w:val="both"/>
      </w:pPr>
      <w:r w:rsidRPr="001A3E1C">
        <w:t xml:space="preserve">Die Parteien verpflichten sich, alle Meinungsverschiedenheiten und Streitigkeiten aus dieser Grundsatzvereinbarung </w:t>
      </w:r>
      <w:r w:rsidR="001A3E1C" w:rsidRPr="001A3E1C">
        <w:t>mög</w:t>
      </w:r>
      <w:r w:rsidR="001A6F31">
        <w:t>lichst einvernehmlich zu lösen</w:t>
      </w:r>
      <w:r w:rsidR="00685FC6" w:rsidRPr="001A3E1C">
        <w:t>.</w:t>
      </w:r>
      <w:r w:rsidR="00C57F87">
        <w:t xml:space="preserve"> Bevor der Rechtsweg beschritten wird, ist das Gespräch zu suchen und es werten Mediations- und andere Verfahren gewählt, um die Meinungsverschiedenheiten beizulegen. </w:t>
      </w:r>
    </w:p>
    <w:p w14:paraId="7AECAF71" w14:textId="77777777" w:rsidR="00866C52" w:rsidRPr="005D2555" w:rsidRDefault="00866C52" w:rsidP="00233A9E">
      <w:pPr>
        <w:ind w:left="426"/>
        <w:jc w:val="both"/>
        <w:rPr>
          <w:sz w:val="16"/>
          <w:szCs w:val="16"/>
        </w:rPr>
      </w:pPr>
    </w:p>
    <w:p w14:paraId="6513742A" w14:textId="77777777" w:rsidR="00954399" w:rsidRPr="007D407A" w:rsidRDefault="00954399" w:rsidP="007C1087">
      <w:pPr>
        <w:pStyle w:val="berschrift1"/>
        <w:spacing w:before="120"/>
      </w:pPr>
      <w:r w:rsidRPr="007D407A">
        <w:t>Änderung der Grundsatzvereinbarung</w:t>
      </w:r>
    </w:p>
    <w:p w14:paraId="365C61AD" w14:textId="77777777" w:rsidR="00954399" w:rsidRDefault="00954399" w:rsidP="00233A9E">
      <w:pPr>
        <w:pStyle w:val="Textkrper1"/>
        <w:ind w:left="426"/>
      </w:pPr>
      <w:r w:rsidRPr="001A3E1C">
        <w:t xml:space="preserve">Änderungen dieser Grundsatzvereinbarung </w:t>
      </w:r>
      <w:r w:rsidR="000D7FCD">
        <w:t xml:space="preserve">sind nur gültig, wenn sie schriftlich </w:t>
      </w:r>
      <w:r w:rsidR="00DF6969">
        <w:t xml:space="preserve">erfolgen </w:t>
      </w:r>
      <w:r w:rsidR="000D7FCD">
        <w:t xml:space="preserve">und von </w:t>
      </w:r>
      <w:r w:rsidR="001A3E1C" w:rsidRPr="001A3E1C">
        <w:t>beide</w:t>
      </w:r>
      <w:r w:rsidR="000D7FCD">
        <w:t>n</w:t>
      </w:r>
      <w:r w:rsidRPr="001A3E1C">
        <w:t xml:space="preserve"> Parteien</w:t>
      </w:r>
      <w:r w:rsidR="000D7FCD">
        <w:t xml:space="preserve"> unterzeichnet sind.</w:t>
      </w:r>
    </w:p>
    <w:p w14:paraId="111BEB57" w14:textId="77777777" w:rsidR="00866C52" w:rsidRPr="005D2555" w:rsidRDefault="00866C52" w:rsidP="00233A9E">
      <w:pPr>
        <w:pStyle w:val="Textkrper1"/>
        <w:ind w:left="426"/>
        <w:rPr>
          <w:sz w:val="16"/>
          <w:szCs w:val="16"/>
        </w:rPr>
      </w:pPr>
    </w:p>
    <w:p w14:paraId="772012A3" w14:textId="77777777" w:rsidR="00954399" w:rsidRPr="007D407A" w:rsidRDefault="00954399" w:rsidP="007C1087">
      <w:pPr>
        <w:pStyle w:val="berschrift1"/>
        <w:spacing w:before="120"/>
      </w:pPr>
      <w:r w:rsidRPr="007D407A">
        <w:t>Anhänge</w:t>
      </w:r>
    </w:p>
    <w:p w14:paraId="2477F399" w14:textId="77777777" w:rsidR="00954399" w:rsidRDefault="00C57F87" w:rsidP="00233A9E">
      <w:pPr>
        <w:pStyle w:val="Textkrper1"/>
        <w:ind w:left="426"/>
        <w:jc w:val="both"/>
      </w:pPr>
      <w:r>
        <w:t xml:space="preserve">Die Anhänge 1-3 stellen integrierende Bestandteile der Grundsatzvereinbarung dar. </w:t>
      </w:r>
      <w:r w:rsidR="000B6946" w:rsidRPr="000D7FCD">
        <w:t>Die jeweiligen Jahresprogramme</w:t>
      </w:r>
      <w:r w:rsidR="001A31DF">
        <w:t xml:space="preserve"> (Projekte)</w:t>
      </w:r>
      <w:r w:rsidR="000B6946" w:rsidRPr="000D7FCD">
        <w:t xml:space="preserve"> </w:t>
      </w:r>
      <w:r w:rsidR="009A69CB" w:rsidRPr="000D7FCD">
        <w:t xml:space="preserve">bilden ergänzende </w:t>
      </w:r>
      <w:r w:rsidR="000B6946" w:rsidRPr="000D7FCD">
        <w:t>Anhänge zu dieser Grundsatzvereinbarung</w:t>
      </w:r>
      <w:r w:rsidR="009A69CB" w:rsidRPr="000D7FCD">
        <w:t>.</w:t>
      </w:r>
      <w:r w:rsidR="000B6946" w:rsidRPr="000D7FCD">
        <w:t xml:space="preserve"> </w:t>
      </w:r>
    </w:p>
    <w:p w14:paraId="28C8FC24" w14:textId="77777777" w:rsidR="000D7FCD" w:rsidRPr="000D7FCD" w:rsidRDefault="000D7FCD" w:rsidP="00233A9E">
      <w:pPr>
        <w:pStyle w:val="Textkrper1"/>
        <w:ind w:left="426"/>
        <w:jc w:val="both"/>
      </w:pPr>
    </w:p>
    <w:tbl>
      <w:tblPr>
        <w:tblW w:w="9186" w:type="dxa"/>
        <w:tblInd w:w="392" w:type="dxa"/>
        <w:tblLayout w:type="fixed"/>
        <w:tblLook w:val="01E0" w:firstRow="1" w:lastRow="1" w:firstColumn="1" w:lastColumn="1" w:noHBand="0" w:noVBand="0"/>
      </w:tblPr>
      <w:tblGrid>
        <w:gridCol w:w="3062"/>
        <w:gridCol w:w="3062"/>
        <w:gridCol w:w="3062"/>
      </w:tblGrid>
      <w:tr w:rsidR="00586E97" w:rsidRPr="00633186" w14:paraId="03A6723D" w14:textId="77777777" w:rsidTr="00633186">
        <w:tc>
          <w:tcPr>
            <w:tcW w:w="6124" w:type="dxa"/>
            <w:gridSpan w:val="2"/>
          </w:tcPr>
          <w:p w14:paraId="417DB676" w14:textId="64008B01" w:rsidR="00586E97" w:rsidRPr="00633186" w:rsidRDefault="00586E97" w:rsidP="00633186">
            <w:pPr>
              <w:spacing w:before="60" w:after="60"/>
              <w:rPr>
                <w:b/>
              </w:rPr>
            </w:pPr>
            <w:r w:rsidRPr="00633186">
              <w:rPr>
                <w:b/>
              </w:rPr>
              <w:t xml:space="preserve">Die </w:t>
            </w:r>
            <w:r w:rsidR="00E14174">
              <w:rPr>
                <w:b/>
              </w:rPr>
              <w:t>S</w:t>
            </w:r>
            <w:r w:rsidRPr="00633186">
              <w:rPr>
                <w:b/>
              </w:rPr>
              <w:t>icherheitsverantwortliche Stelle:</w:t>
            </w:r>
          </w:p>
        </w:tc>
        <w:tc>
          <w:tcPr>
            <w:tcW w:w="3062" w:type="dxa"/>
          </w:tcPr>
          <w:p w14:paraId="0ECDAE5A" w14:textId="77777777" w:rsidR="00586E97" w:rsidRPr="00633186" w:rsidRDefault="00586E97" w:rsidP="00633186">
            <w:pPr>
              <w:spacing w:before="60" w:after="60"/>
              <w:rPr>
                <w:b/>
              </w:rPr>
            </w:pPr>
            <w:r w:rsidRPr="00633186">
              <w:rPr>
                <w:b/>
              </w:rPr>
              <w:t>Der Waldeigentümer</w:t>
            </w:r>
            <w:r w:rsidR="00F44C18">
              <w:rPr>
                <w:b/>
              </w:rPr>
              <w:t>:</w:t>
            </w:r>
          </w:p>
        </w:tc>
      </w:tr>
      <w:tr w:rsidR="001A31DF" w:rsidRPr="008771C0" w14:paraId="3546054D" w14:textId="77777777" w:rsidTr="00633186">
        <w:tc>
          <w:tcPr>
            <w:tcW w:w="3062" w:type="dxa"/>
          </w:tcPr>
          <w:p w14:paraId="237942D6" w14:textId="77777777" w:rsidR="001A31DF" w:rsidRPr="008771C0" w:rsidRDefault="00C57F87" w:rsidP="00633186">
            <w:pPr>
              <w:spacing w:before="60" w:after="60"/>
            </w:pPr>
            <w:r>
              <w:t xml:space="preserve">Ort </w:t>
            </w:r>
            <w:r w:rsidRPr="00C57F87">
              <w:rPr>
                <w:highlight w:val="yellow"/>
              </w:rPr>
              <w:t>…</w:t>
            </w:r>
            <w:r w:rsidR="00166439">
              <w:t>,</w:t>
            </w:r>
            <w:r w:rsidR="001A31DF">
              <w:t xml:space="preserve"> den</w:t>
            </w:r>
            <w:r>
              <w:t xml:space="preserve"> </w:t>
            </w:r>
            <w:r w:rsidRPr="00C57F87">
              <w:rPr>
                <w:highlight w:val="yellow"/>
              </w:rPr>
              <w:t>…</w:t>
            </w:r>
          </w:p>
          <w:p w14:paraId="7E05D9D0" w14:textId="77777777" w:rsidR="001A31DF" w:rsidRPr="008771C0" w:rsidRDefault="00C363C1" w:rsidP="005D2555">
            <w:pPr>
              <w:spacing w:before="60" w:after="60"/>
            </w:pPr>
            <w:r w:rsidRPr="00C363C1">
              <w:rPr>
                <w:highlight w:val="yellow"/>
              </w:rPr>
              <w:t>XY</w:t>
            </w:r>
          </w:p>
        </w:tc>
        <w:tc>
          <w:tcPr>
            <w:tcW w:w="3062" w:type="dxa"/>
          </w:tcPr>
          <w:p w14:paraId="41820B1B" w14:textId="77777777" w:rsidR="001A31DF" w:rsidRDefault="001A31DF" w:rsidP="00633186">
            <w:pPr>
              <w:spacing w:before="60" w:after="60"/>
            </w:pPr>
          </w:p>
        </w:tc>
        <w:tc>
          <w:tcPr>
            <w:tcW w:w="3062" w:type="dxa"/>
          </w:tcPr>
          <w:p w14:paraId="34F0DF1B" w14:textId="77777777" w:rsidR="00C57F87" w:rsidRPr="008771C0" w:rsidRDefault="00C57F87" w:rsidP="00C57F87">
            <w:pPr>
              <w:spacing w:before="60" w:after="60"/>
            </w:pPr>
            <w:r>
              <w:t xml:space="preserve">Ort </w:t>
            </w:r>
            <w:r w:rsidRPr="00C57F87">
              <w:rPr>
                <w:highlight w:val="yellow"/>
              </w:rPr>
              <w:t>…</w:t>
            </w:r>
            <w:r>
              <w:t xml:space="preserve">, den </w:t>
            </w:r>
            <w:r w:rsidRPr="00C57F87">
              <w:rPr>
                <w:highlight w:val="yellow"/>
              </w:rPr>
              <w:t>…</w:t>
            </w:r>
          </w:p>
          <w:p w14:paraId="17ABCF8D" w14:textId="77777777" w:rsidR="001A31DF" w:rsidRPr="008771C0" w:rsidRDefault="00C57F87" w:rsidP="00C57F87">
            <w:pPr>
              <w:spacing w:before="60" w:after="60"/>
            </w:pPr>
            <w:r w:rsidRPr="00C363C1">
              <w:rPr>
                <w:highlight w:val="yellow"/>
              </w:rPr>
              <w:t>XY</w:t>
            </w:r>
          </w:p>
        </w:tc>
      </w:tr>
      <w:tr w:rsidR="001A31DF" w:rsidRPr="008771C0" w14:paraId="075233CA" w14:textId="77777777" w:rsidTr="00633186">
        <w:tc>
          <w:tcPr>
            <w:tcW w:w="3062" w:type="dxa"/>
          </w:tcPr>
          <w:p w14:paraId="5A4633D6" w14:textId="77777777" w:rsidR="001A31DF" w:rsidRDefault="001A31DF" w:rsidP="00633186">
            <w:pPr>
              <w:spacing w:before="60" w:after="60"/>
            </w:pPr>
          </w:p>
          <w:p w14:paraId="523F82EA" w14:textId="77777777" w:rsidR="00586E97" w:rsidRDefault="00586E97" w:rsidP="00633186">
            <w:pPr>
              <w:spacing w:before="60" w:after="60"/>
            </w:pPr>
          </w:p>
          <w:p w14:paraId="698E339B" w14:textId="77777777" w:rsidR="001A31DF" w:rsidRPr="008771C0" w:rsidRDefault="001A31DF" w:rsidP="00633186">
            <w:pPr>
              <w:spacing w:before="60" w:after="60"/>
            </w:pPr>
          </w:p>
        </w:tc>
        <w:tc>
          <w:tcPr>
            <w:tcW w:w="3062" w:type="dxa"/>
          </w:tcPr>
          <w:p w14:paraId="0F5EB108" w14:textId="77777777" w:rsidR="001A31DF" w:rsidRPr="008771C0" w:rsidRDefault="001A31DF" w:rsidP="00633186">
            <w:pPr>
              <w:spacing w:before="60" w:after="60"/>
            </w:pPr>
          </w:p>
        </w:tc>
        <w:tc>
          <w:tcPr>
            <w:tcW w:w="3062" w:type="dxa"/>
          </w:tcPr>
          <w:p w14:paraId="3EBA2CB7" w14:textId="77777777" w:rsidR="001A31DF" w:rsidRPr="008771C0" w:rsidRDefault="001A31DF" w:rsidP="00633186">
            <w:pPr>
              <w:spacing w:before="60" w:after="60"/>
            </w:pPr>
          </w:p>
        </w:tc>
      </w:tr>
      <w:tr w:rsidR="001A31DF" w:rsidRPr="008771C0" w14:paraId="42EAD47E" w14:textId="77777777" w:rsidTr="00633186">
        <w:tc>
          <w:tcPr>
            <w:tcW w:w="3062" w:type="dxa"/>
          </w:tcPr>
          <w:p w14:paraId="77996E8C" w14:textId="77777777" w:rsidR="008D0BED" w:rsidRDefault="00C57F87" w:rsidP="00633186">
            <w:pPr>
              <w:spacing w:before="60" w:after="60"/>
            </w:pPr>
            <w:r>
              <w:t>Name</w:t>
            </w:r>
          </w:p>
          <w:p w14:paraId="5432EA78" w14:textId="77777777" w:rsidR="00C57F87" w:rsidRPr="008771C0" w:rsidRDefault="00C57F87" w:rsidP="00633186">
            <w:pPr>
              <w:spacing w:before="60" w:after="60"/>
            </w:pPr>
            <w:r>
              <w:t>Funktion</w:t>
            </w:r>
          </w:p>
        </w:tc>
        <w:tc>
          <w:tcPr>
            <w:tcW w:w="3062" w:type="dxa"/>
          </w:tcPr>
          <w:p w14:paraId="4059CFF1" w14:textId="77777777" w:rsidR="007512A7" w:rsidRDefault="007512A7" w:rsidP="00633186">
            <w:pPr>
              <w:spacing w:before="60" w:after="60"/>
            </w:pPr>
          </w:p>
        </w:tc>
        <w:tc>
          <w:tcPr>
            <w:tcW w:w="3062" w:type="dxa"/>
          </w:tcPr>
          <w:p w14:paraId="508B1BEE" w14:textId="77777777" w:rsidR="001A31DF" w:rsidRDefault="00C57F87" w:rsidP="00656A93">
            <w:pPr>
              <w:spacing w:before="60" w:after="60"/>
            </w:pPr>
            <w:r>
              <w:t>Name</w:t>
            </w:r>
          </w:p>
          <w:p w14:paraId="03BB48F7" w14:textId="77777777" w:rsidR="00C57F87" w:rsidRPr="008771C0" w:rsidRDefault="00C57F87" w:rsidP="00656A93">
            <w:pPr>
              <w:spacing w:before="60" w:after="60"/>
            </w:pPr>
            <w:r>
              <w:t>Funktion</w:t>
            </w:r>
          </w:p>
        </w:tc>
      </w:tr>
    </w:tbl>
    <w:p w14:paraId="45E6B86B" w14:textId="77777777" w:rsidR="00656A93" w:rsidRDefault="00656A93">
      <w:pPr>
        <w:rPr>
          <w:b/>
        </w:rPr>
      </w:pPr>
    </w:p>
    <w:p w14:paraId="3F3DC81F" w14:textId="77777777" w:rsidR="00866C52" w:rsidRDefault="00866C52">
      <w:pPr>
        <w:rPr>
          <w:b/>
        </w:rPr>
      </w:pPr>
    </w:p>
    <w:p w14:paraId="403332A4" w14:textId="77777777" w:rsidR="00195E68" w:rsidRPr="008771C0" w:rsidRDefault="00C57F87">
      <w:pPr>
        <w:rPr>
          <w:b/>
        </w:rPr>
      </w:pPr>
      <w:r>
        <w:rPr>
          <w:b/>
        </w:rPr>
        <w:t>Anhang</w:t>
      </w:r>
      <w:r w:rsidR="00DF4607" w:rsidRPr="008771C0">
        <w:rPr>
          <w:b/>
        </w:rPr>
        <w:t>:</w:t>
      </w:r>
    </w:p>
    <w:p w14:paraId="072A8E34" w14:textId="77777777" w:rsidR="00C57F87" w:rsidRDefault="00E055B6" w:rsidP="00C57F87">
      <w:pPr>
        <w:numPr>
          <w:ilvl w:val="0"/>
          <w:numId w:val="10"/>
        </w:numPr>
      </w:pPr>
      <w:r>
        <w:t xml:space="preserve">Ausschnitte </w:t>
      </w:r>
      <w:r w:rsidR="00C363C1">
        <w:t xml:space="preserve">Schutzwaldhinweiskarte </w:t>
      </w:r>
      <w:r w:rsidR="00C363C1" w:rsidRPr="00C363C1">
        <w:rPr>
          <w:highlight w:val="yellow"/>
        </w:rPr>
        <w:t>XY</w:t>
      </w:r>
    </w:p>
    <w:p w14:paraId="069E2574" w14:textId="77777777" w:rsidR="0072601E" w:rsidRDefault="00C57F87" w:rsidP="00C57F87">
      <w:pPr>
        <w:numPr>
          <w:ilvl w:val="0"/>
          <w:numId w:val="10"/>
        </w:numPr>
      </w:pPr>
      <w:r>
        <w:t>Perimeter der Grundsatzvereinbarung</w:t>
      </w:r>
      <w:r w:rsidR="00545B9B">
        <w:t xml:space="preserve"> </w:t>
      </w:r>
    </w:p>
    <w:p w14:paraId="7C0F8E55" w14:textId="77777777" w:rsidR="00CB07B3" w:rsidRDefault="00C57F87" w:rsidP="00C57F87">
      <w:pPr>
        <w:numPr>
          <w:ilvl w:val="0"/>
          <w:numId w:val="10"/>
        </w:numPr>
      </w:pPr>
      <w:r>
        <w:t>Rechte und Pflichten der Vertragsparteien</w:t>
      </w:r>
    </w:p>
    <w:p w14:paraId="7BD43FBF" w14:textId="77777777" w:rsidR="0022675E" w:rsidRPr="000D7FCD" w:rsidRDefault="0022675E" w:rsidP="00FC2C6F">
      <w:pPr>
        <w:ind w:left="1134" w:hanging="1134"/>
      </w:pPr>
    </w:p>
    <w:p w14:paraId="189E7FBF" w14:textId="77777777" w:rsidR="00195E68" w:rsidRPr="00845411" w:rsidRDefault="00954399">
      <w:pPr>
        <w:rPr>
          <w:b/>
        </w:rPr>
      </w:pPr>
      <w:r w:rsidRPr="00845411">
        <w:rPr>
          <w:b/>
        </w:rPr>
        <w:t>Verteiler:</w:t>
      </w:r>
    </w:p>
    <w:p w14:paraId="4EB342BC" w14:textId="7360733E" w:rsidR="00C363C1" w:rsidRDefault="00954399" w:rsidP="004D3E81">
      <w:pPr>
        <w:pStyle w:val="Textkrper1"/>
        <w:numPr>
          <w:ilvl w:val="0"/>
          <w:numId w:val="4"/>
        </w:numPr>
        <w:tabs>
          <w:tab w:val="clear" w:pos="786"/>
          <w:tab w:val="num" w:pos="284"/>
        </w:tabs>
        <w:ind w:left="284" w:hanging="284"/>
        <w:jc w:val="both"/>
      </w:pPr>
      <w:r w:rsidRPr="00845411">
        <w:t>Vertragspart</w:t>
      </w:r>
      <w:r w:rsidR="000D7FCD" w:rsidRPr="00845411">
        <w:t>eien</w:t>
      </w:r>
      <w:r w:rsidR="00457596" w:rsidRPr="00845411">
        <w:t xml:space="preserve"> (je 1)</w:t>
      </w:r>
    </w:p>
    <w:p w14:paraId="4E140528" w14:textId="77777777" w:rsidR="00C363C1" w:rsidRDefault="00C363C1" w:rsidP="00C363C1">
      <w:pPr>
        <w:pStyle w:val="Textkrper1"/>
        <w:jc w:val="both"/>
      </w:pPr>
    </w:p>
    <w:p w14:paraId="7116A7B8" w14:textId="77777777" w:rsidR="00C363C1" w:rsidRDefault="00C363C1" w:rsidP="00C363C1">
      <w:pPr>
        <w:pStyle w:val="Textkrper1"/>
        <w:jc w:val="both"/>
      </w:pPr>
    </w:p>
    <w:p w14:paraId="0D2D3608" w14:textId="77777777" w:rsidR="00C363C1" w:rsidRDefault="00C363C1" w:rsidP="00C363C1">
      <w:pPr>
        <w:pStyle w:val="Textkrper1"/>
        <w:jc w:val="both"/>
      </w:pPr>
    </w:p>
    <w:p w14:paraId="1A7E91DF" w14:textId="77777777" w:rsidR="00C363C1" w:rsidRDefault="00C363C1" w:rsidP="00C363C1">
      <w:pPr>
        <w:pStyle w:val="Textkrper1"/>
        <w:jc w:val="both"/>
      </w:pPr>
    </w:p>
    <w:p w14:paraId="04AEDE00" w14:textId="77777777" w:rsidR="00C57F87" w:rsidRDefault="00C57F87">
      <w:pPr>
        <w:rPr>
          <w:b/>
        </w:rPr>
      </w:pPr>
      <w:r>
        <w:rPr>
          <w:b/>
        </w:rPr>
        <w:br w:type="page"/>
      </w:r>
    </w:p>
    <w:p w14:paraId="43874C23" w14:textId="77777777" w:rsidR="00B153D4" w:rsidRPr="00422D9A" w:rsidRDefault="00C57F87" w:rsidP="00422D9A">
      <w:pPr>
        <w:pBdr>
          <w:bottom w:val="single" w:sz="4" w:space="1" w:color="auto"/>
        </w:pBdr>
        <w:jc w:val="center"/>
        <w:rPr>
          <w:b/>
        </w:rPr>
      </w:pPr>
      <w:r>
        <w:rPr>
          <w:b/>
        </w:rPr>
        <w:lastRenderedPageBreak/>
        <w:t>Anhang 3</w:t>
      </w:r>
    </w:p>
    <w:p w14:paraId="3880C603" w14:textId="77777777" w:rsidR="00B153D4" w:rsidRPr="007D407A" w:rsidRDefault="00B153D4" w:rsidP="00B153D4">
      <w:pPr>
        <w:pStyle w:val="berschrift1"/>
        <w:numPr>
          <w:ilvl w:val="0"/>
          <w:numId w:val="3"/>
        </w:numPr>
        <w:spacing w:before="120"/>
      </w:pPr>
      <w:r w:rsidRPr="007D407A">
        <w:t>Rechtsgrundlagen</w:t>
      </w:r>
    </w:p>
    <w:p w14:paraId="3F393F20" w14:textId="77777777" w:rsidR="00B153D4" w:rsidRPr="007D407A" w:rsidRDefault="00B153D4" w:rsidP="00B153D4">
      <w:pPr>
        <w:pStyle w:val="Textkrper1"/>
        <w:numPr>
          <w:ilvl w:val="0"/>
          <w:numId w:val="2"/>
        </w:numPr>
      </w:pPr>
      <w:r w:rsidRPr="007D407A">
        <w:t xml:space="preserve">Bundesgesetz über den Wald vom 4. Oktober 1991(Waldgesetz, </w:t>
      </w:r>
      <w:proofErr w:type="spellStart"/>
      <w:r w:rsidRPr="007D407A">
        <w:t>WaG</w:t>
      </w:r>
      <w:proofErr w:type="spellEnd"/>
      <w:r w:rsidRPr="007D407A">
        <w:t>, SR 921.0), insbesondere Art. 19, 20, 35 und 37</w:t>
      </w:r>
    </w:p>
    <w:p w14:paraId="123786E5" w14:textId="77777777" w:rsidR="00B153D4" w:rsidRPr="007D407A" w:rsidRDefault="00B153D4" w:rsidP="00B153D4">
      <w:pPr>
        <w:pStyle w:val="Textkrper1"/>
        <w:numPr>
          <w:ilvl w:val="0"/>
          <w:numId w:val="2"/>
        </w:numPr>
      </w:pPr>
      <w:r w:rsidRPr="007D407A">
        <w:t>Kantonales Waldgesetz vom 5. Mai 1997 (</w:t>
      </w:r>
      <w:proofErr w:type="spellStart"/>
      <w:r w:rsidRPr="007D407A">
        <w:t>KWaG</w:t>
      </w:r>
      <w:proofErr w:type="spellEnd"/>
      <w:r w:rsidRPr="007D407A">
        <w:t>, BSG 921.11), insbesondere Art. 28ff.</w:t>
      </w:r>
    </w:p>
    <w:p w14:paraId="773EB19D" w14:textId="0AB37C84" w:rsidR="00B153D4" w:rsidRDefault="004D3E81" w:rsidP="00B153D4">
      <w:pPr>
        <w:pStyle w:val="Textkrper1"/>
        <w:numPr>
          <w:ilvl w:val="0"/>
          <w:numId w:val="2"/>
        </w:numPr>
      </w:pPr>
      <w:r>
        <w:t>Kreisschreiben</w:t>
      </w:r>
      <w:r w:rsidR="00B153D4">
        <w:t xml:space="preserve"> </w:t>
      </w:r>
      <w:r w:rsidR="00B153D4" w:rsidRPr="007D407A">
        <w:t>6.1/7</w:t>
      </w:r>
      <w:r w:rsidR="00B153D4" w:rsidRPr="00FC3430">
        <w:t xml:space="preserve"> </w:t>
      </w:r>
      <w:r>
        <w:t>Schutzwaldpflege</w:t>
      </w:r>
    </w:p>
    <w:p w14:paraId="3B30DD9B" w14:textId="77777777" w:rsidR="004C393D" w:rsidRPr="007D407A" w:rsidRDefault="004C393D" w:rsidP="004C393D">
      <w:pPr>
        <w:pStyle w:val="Textkrper1"/>
        <w:ind w:left="786"/>
      </w:pPr>
    </w:p>
    <w:p w14:paraId="5CB249AA" w14:textId="77777777" w:rsidR="00B153D4" w:rsidRPr="007D407A" w:rsidRDefault="00B153D4" w:rsidP="00B153D4">
      <w:pPr>
        <w:pStyle w:val="berschrift1"/>
        <w:numPr>
          <w:ilvl w:val="0"/>
          <w:numId w:val="3"/>
        </w:numPr>
        <w:spacing w:before="120"/>
      </w:pPr>
      <w:r w:rsidRPr="007D407A">
        <w:t>Rechte und Pflichten</w:t>
      </w:r>
    </w:p>
    <w:p w14:paraId="3EC0EE1A" w14:textId="77777777" w:rsidR="00B153D4" w:rsidRPr="007D407A" w:rsidRDefault="00B153D4" w:rsidP="00B153D4">
      <w:pPr>
        <w:pStyle w:val="berschrift2"/>
        <w:spacing w:before="120" w:after="0"/>
      </w:pPr>
      <w:r w:rsidRPr="007D407A">
        <w:t>Trägerschaft</w:t>
      </w:r>
      <w:r>
        <w:t xml:space="preserve"> (</w:t>
      </w:r>
      <w:r w:rsidR="00C57F87" w:rsidRPr="00C57F87">
        <w:rPr>
          <w:highlight w:val="yellow"/>
        </w:rPr>
        <w:t>…</w:t>
      </w:r>
      <w:r>
        <w:t>)</w:t>
      </w:r>
    </w:p>
    <w:p w14:paraId="0A7B3224" w14:textId="52665974" w:rsidR="00B153D4" w:rsidRPr="008B7F16" w:rsidRDefault="00B153D4" w:rsidP="00B153D4">
      <w:pPr>
        <w:pStyle w:val="Textkrper1"/>
        <w:numPr>
          <w:ilvl w:val="0"/>
          <w:numId w:val="2"/>
        </w:numPr>
      </w:pPr>
      <w:r w:rsidRPr="008B7F16">
        <w:t>Löst Pflegemassnahmen im Schutzwald aus</w:t>
      </w:r>
      <w:r w:rsidR="00C57F87">
        <w:t>.</w:t>
      </w:r>
    </w:p>
    <w:p w14:paraId="333F48A0" w14:textId="77777777" w:rsidR="00B153D4" w:rsidRPr="008B7F16" w:rsidRDefault="00B153D4" w:rsidP="00B153D4">
      <w:pPr>
        <w:pStyle w:val="Textkrper1"/>
        <w:numPr>
          <w:ilvl w:val="0"/>
          <w:numId w:val="2"/>
        </w:numPr>
      </w:pPr>
      <w:r w:rsidRPr="008B7F16">
        <w:t>Ist für die Projektleitung verantwortlich</w:t>
      </w:r>
      <w:r>
        <w:t>.</w:t>
      </w:r>
      <w:r w:rsidRPr="008B7F16">
        <w:t xml:space="preserve"> Übernimmt diese Aufgabe selbst oder bestimmt eine kompetente Projektleitung und informiert diese über deren Rechte und Pflichten (siehe unten Ziff. </w:t>
      </w:r>
      <w:r w:rsidRPr="008B7F16">
        <w:fldChar w:fldCharType="begin"/>
      </w:r>
      <w:r w:rsidRPr="008B7F16">
        <w:instrText xml:space="preserve"> REF _Ref199730802 \r \h </w:instrText>
      </w:r>
      <w:r>
        <w:instrText xml:space="preserve"> \* MERGEFORMAT </w:instrText>
      </w:r>
      <w:r w:rsidRPr="008B7F16">
        <w:fldChar w:fldCharType="separate"/>
      </w:r>
      <w:r w:rsidR="00DE73A2">
        <w:t>2.4</w:t>
      </w:r>
      <w:r w:rsidRPr="008B7F16">
        <w:fldChar w:fldCharType="end"/>
      </w:r>
      <w:r w:rsidRPr="008B7F16">
        <w:t>).</w:t>
      </w:r>
    </w:p>
    <w:p w14:paraId="1DD1E8C9" w14:textId="77777777" w:rsidR="00B153D4" w:rsidRPr="008B7F16" w:rsidRDefault="00B153D4" w:rsidP="00B153D4">
      <w:pPr>
        <w:pStyle w:val="Textkrper1"/>
        <w:numPr>
          <w:ilvl w:val="0"/>
          <w:numId w:val="2"/>
        </w:numPr>
      </w:pPr>
      <w:r w:rsidRPr="008B7F16">
        <w:t>Hält die Weisungen und Auflagen des kantonalen Forstdienstes ein. Dazu gehören insbesondere auch die einschlägigen gesetzlichen Bestimmungen, die NaiS-Kriterien</w:t>
      </w:r>
      <w:r w:rsidRPr="0022675E">
        <w:rPr>
          <w:vertAlign w:val="superscript"/>
        </w:rPr>
        <w:footnoteReference w:id="1"/>
      </w:r>
      <w:r w:rsidRPr="008B7F16">
        <w:t xml:space="preserve">, die kantonalen </w:t>
      </w:r>
      <w:r w:rsidR="00C363C1">
        <w:t>Richtlinien</w:t>
      </w:r>
      <w:r w:rsidRPr="008B7F16">
        <w:t xml:space="preserve"> und die Vorschriften zur Arbeitssicherheit. </w:t>
      </w:r>
    </w:p>
    <w:p w14:paraId="18DC2583" w14:textId="77777777" w:rsidR="00B153D4" w:rsidRPr="008B7F16" w:rsidRDefault="00B153D4" w:rsidP="00B153D4">
      <w:pPr>
        <w:pStyle w:val="Textkrper1"/>
        <w:numPr>
          <w:ilvl w:val="0"/>
          <w:numId w:val="2"/>
        </w:numPr>
      </w:pPr>
      <w:r w:rsidRPr="008B7F16">
        <w:t xml:space="preserve">Hat Anrecht auf kostenlose Beratung durch den Forstdienst gemäss </w:t>
      </w:r>
      <w:proofErr w:type="spellStart"/>
      <w:r w:rsidRPr="008B7F16">
        <w:t>KWaV</w:t>
      </w:r>
      <w:proofErr w:type="spellEnd"/>
      <w:r w:rsidRPr="008B7F16">
        <w:t xml:space="preserve"> Art. 58.</w:t>
      </w:r>
    </w:p>
    <w:p w14:paraId="5097D8CC" w14:textId="77777777" w:rsidR="00B153D4" w:rsidRPr="008B7F16" w:rsidRDefault="00B153D4" w:rsidP="00B153D4">
      <w:pPr>
        <w:pStyle w:val="Textkrper1"/>
        <w:numPr>
          <w:ilvl w:val="0"/>
          <w:numId w:val="2"/>
        </w:numPr>
      </w:pPr>
      <w:r w:rsidRPr="008B7F16">
        <w:t>Ist verantwortlich für</w:t>
      </w:r>
      <w:r w:rsidR="00C363C1">
        <w:t xml:space="preserve"> eine</w:t>
      </w:r>
      <w:r w:rsidRPr="008B7F16">
        <w:t xml:space="preserve"> zielführende und fachgerechte Ausführung der Arbeiten.</w:t>
      </w:r>
    </w:p>
    <w:p w14:paraId="6C64EB84" w14:textId="77777777" w:rsidR="00B153D4" w:rsidRPr="008B7F16" w:rsidRDefault="00B153D4" w:rsidP="00B153D4">
      <w:pPr>
        <w:pStyle w:val="Textkrper1"/>
        <w:numPr>
          <w:ilvl w:val="0"/>
          <w:numId w:val="2"/>
        </w:numPr>
      </w:pPr>
      <w:r w:rsidRPr="008B7F16">
        <w:t>Haftet gegenüber Dritten für Folgen von getroffenen Massnahmen oder Unterlassungen.</w:t>
      </w:r>
    </w:p>
    <w:p w14:paraId="76AC05E2" w14:textId="77777777" w:rsidR="00B153D4" w:rsidRPr="008B7F16" w:rsidRDefault="00B153D4" w:rsidP="00B153D4">
      <w:pPr>
        <w:pStyle w:val="Textkrper1"/>
        <w:numPr>
          <w:ilvl w:val="0"/>
          <w:numId w:val="2"/>
        </w:numPr>
      </w:pPr>
      <w:r w:rsidRPr="008B7F16">
        <w:t xml:space="preserve">Ist verantwortlich für die korrekte und termingerechte Kostenabrechnung der ausgeführten Massnahmen gegenüber den </w:t>
      </w:r>
      <w:r w:rsidR="00C363C1">
        <w:t>Beteiligten (S</w:t>
      </w:r>
      <w:r w:rsidRPr="008B7F16">
        <w:t>icherheitsverantwortliche Stelle, Waldeigentümer</w:t>
      </w:r>
      <w:r w:rsidR="00C363C1">
        <w:t>, Dritte</w:t>
      </w:r>
      <w:r w:rsidRPr="008B7F16">
        <w:t>).</w:t>
      </w:r>
    </w:p>
    <w:p w14:paraId="406AB4B3" w14:textId="77777777" w:rsidR="00B153D4" w:rsidRPr="008B7F16" w:rsidRDefault="00B153D4" w:rsidP="00B153D4">
      <w:pPr>
        <w:pStyle w:val="Textkrper1"/>
        <w:numPr>
          <w:ilvl w:val="0"/>
          <w:numId w:val="2"/>
        </w:numPr>
      </w:pPr>
      <w:r w:rsidRPr="008B7F16">
        <w:t xml:space="preserve">Ist verantwortlich für die korrekte </w:t>
      </w:r>
      <w:r>
        <w:t xml:space="preserve">und termingerechte </w:t>
      </w:r>
      <w:r w:rsidRPr="008B7F16">
        <w:t>Subventionsabrechnung gegenüber den Subventionsbehörden</w:t>
      </w:r>
      <w:r>
        <w:t xml:space="preserve"> (siehe unten Ziffer </w:t>
      </w:r>
      <w:r>
        <w:fldChar w:fldCharType="begin"/>
      </w:r>
      <w:r>
        <w:instrText xml:space="preserve"> REF _Ref199734738 \r \h </w:instrText>
      </w:r>
      <w:r>
        <w:fldChar w:fldCharType="separate"/>
      </w:r>
      <w:r w:rsidR="00DE73A2">
        <w:t>3.2</w:t>
      </w:r>
      <w:r>
        <w:fldChar w:fldCharType="end"/>
      </w:r>
      <w:r>
        <w:t>)</w:t>
      </w:r>
      <w:r w:rsidRPr="008B7F16">
        <w:t>.</w:t>
      </w:r>
    </w:p>
    <w:p w14:paraId="58A30BC5" w14:textId="77777777" w:rsidR="00765DB4" w:rsidRPr="00504A1B" w:rsidRDefault="00765DB4" w:rsidP="00765DB4">
      <w:pPr>
        <w:pStyle w:val="Textkrper1"/>
        <w:numPr>
          <w:ilvl w:val="0"/>
          <w:numId w:val="2"/>
        </w:numPr>
      </w:pPr>
      <w:r>
        <w:t>Erstellt</w:t>
      </w:r>
      <w:r w:rsidRPr="00504A1B">
        <w:t xml:space="preserve"> alle massgebenden Unterlagen für die Planung, Durchführung und Abrech</w:t>
      </w:r>
      <w:r>
        <w:t>nung von nötigen Massnahmen</w:t>
      </w:r>
      <w:r w:rsidRPr="00504A1B">
        <w:t>.</w:t>
      </w:r>
    </w:p>
    <w:p w14:paraId="02076F1E" w14:textId="77777777" w:rsidR="00B153D4" w:rsidRPr="008B7F16" w:rsidRDefault="00B153D4" w:rsidP="00B153D4">
      <w:pPr>
        <w:pStyle w:val="Textkrper1"/>
        <w:numPr>
          <w:ilvl w:val="0"/>
          <w:numId w:val="2"/>
        </w:numPr>
      </w:pPr>
      <w:r w:rsidRPr="008B7F16">
        <w:t>Sorgt für vollständige Transparenz gegenüber allen Beteiligten (insbesondere Sicherheitsverantwortliche Stelle, Waldbesitzer, Subventionsbehörde).</w:t>
      </w:r>
    </w:p>
    <w:p w14:paraId="723E909C" w14:textId="77777777" w:rsidR="00B153D4" w:rsidRPr="007D407A" w:rsidRDefault="00B153D4" w:rsidP="00B153D4">
      <w:pPr>
        <w:pStyle w:val="berschrift2"/>
        <w:spacing w:before="120" w:after="0"/>
      </w:pPr>
      <w:r w:rsidRPr="007D407A">
        <w:t>Sicherheitsverantwortliche Stelle</w:t>
      </w:r>
      <w:r>
        <w:t xml:space="preserve"> (</w:t>
      </w:r>
      <w:r w:rsidR="00C363C1" w:rsidRPr="00C363C1">
        <w:rPr>
          <w:highlight w:val="yellow"/>
        </w:rPr>
        <w:t>XY</w:t>
      </w:r>
      <w:r>
        <w:t>)</w:t>
      </w:r>
    </w:p>
    <w:p w14:paraId="653EB226" w14:textId="77777777" w:rsidR="00B153D4" w:rsidRDefault="00B153D4" w:rsidP="00B153D4">
      <w:pPr>
        <w:pStyle w:val="Textkrper1"/>
        <w:numPr>
          <w:ilvl w:val="0"/>
          <w:numId w:val="2"/>
        </w:numPr>
      </w:pPr>
      <w:r w:rsidRPr="008B7F16">
        <w:t>Ist verantwortlich für die Sicherheit im Bereich des Schadenpotenzials</w:t>
      </w:r>
      <w:r w:rsidR="00C57F87">
        <w:t>.</w:t>
      </w:r>
    </w:p>
    <w:p w14:paraId="314547ED" w14:textId="77777777" w:rsidR="00B153D4" w:rsidRPr="008B7F16" w:rsidRDefault="00B153D4" w:rsidP="00B153D4">
      <w:pPr>
        <w:pStyle w:val="Textkrper1"/>
        <w:numPr>
          <w:ilvl w:val="0"/>
          <w:numId w:val="2"/>
        </w:numPr>
      </w:pPr>
      <w:r w:rsidRPr="008B7F16">
        <w:t xml:space="preserve">Stellt </w:t>
      </w:r>
      <w:r w:rsidR="00C363C1">
        <w:t xml:space="preserve">bei Bedarf </w:t>
      </w:r>
      <w:r w:rsidRPr="008B7F16">
        <w:t xml:space="preserve">Grundlagen zur Beurteilung von Gefahren- und Schadenpotenzial </w:t>
      </w:r>
      <w:r>
        <w:t>bereit</w:t>
      </w:r>
      <w:r w:rsidRPr="008B7F16">
        <w:t>.</w:t>
      </w:r>
    </w:p>
    <w:p w14:paraId="49E52D0F" w14:textId="77777777" w:rsidR="00B153D4" w:rsidRPr="008B7F16" w:rsidRDefault="00B153D4" w:rsidP="00B153D4">
      <w:pPr>
        <w:pStyle w:val="Textkrper1"/>
        <w:numPr>
          <w:ilvl w:val="0"/>
          <w:numId w:val="2"/>
        </w:numPr>
      </w:pPr>
      <w:r w:rsidRPr="008B7F16">
        <w:t xml:space="preserve">Überwacht Auftreten und Entwicklung der Gefährdung durch Naturereignisse und ordnet </w:t>
      </w:r>
      <w:r>
        <w:t>rechtzeitig</w:t>
      </w:r>
      <w:r w:rsidRPr="008B7F16">
        <w:t xml:space="preserve"> die notwendigen baulichen, forstlichen oder anderen Massnahmen zur Gefahrenabwehr an</w:t>
      </w:r>
      <w:r>
        <w:t xml:space="preserve"> (nach Rücksprache mit Waldeigentümer)</w:t>
      </w:r>
      <w:r w:rsidRPr="008B7F16">
        <w:t>.</w:t>
      </w:r>
    </w:p>
    <w:p w14:paraId="77FE69BE" w14:textId="77777777" w:rsidR="00B153D4" w:rsidRPr="008B7F16" w:rsidRDefault="00B153D4" w:rsidP="00B153D4">
      <w:pPr>
        <w:pStyle w:val="Textkrper1"/>
        <w:numPr>
          <w:ilvl w:val="0"/>
          <w:numId w:val="2"/>
        </w:numPr>
      </w:pPr>
      <w:r w:rsidRPr="008B7F16">
        <w:t>Hat Anrecht auf kostenlose Beratung durch den Forstdienst gemäss Art. 58</w:t>
      </w:r>
      <w:r w:rsidR="00B00A92" w:rsidRPr="00B00A92">
        <w:t xml:space="preserve"> </w:t>
      </w:r>
      <w:proofErr w:type="spellStart"/>
      <w:r w:rsidR="00B00A92" w:rsidRPr="008B7F16">
        <w:t>KWaV</w:t>
      </w:r>
      <w:proofErr w:type="spellEnd"/>
      <w:r w:rsidR="00B00A92">
        <w:t>.</w:t>
      </w:r>
    </w:p>
    <w:p w14:paraId="762BA14B" w14:textId="77777777" w:rsidR="00B153D4" w:rsidRPr="00504A1B" w:rsidRDefault="00B00A92" w:rsidP="00B153D4">
      <w:pPr>
        <w:pStyle w:val="Textkrper1"/>
        <w:numPr>
          <w:ilvl w:val="0"/>
          <w:numId w:val="2"/>
        </w:numPr>
      </w:pPr>
      <w:r>
        <w:t>Stimmt den</w:t>
      </w:r>
      <w:r w:rsidR="00B153D4" w:rsidRPr="00504A1B">
        <w:t xml:space="preserve"> Zielen</w:t>
      </w:r>
      <w:r>
        <w:t xml:space="preserve"> der Schutzwaldpflegeeingriffe</w:t>
      </w:r>
      <w:r w:rsidR="00EE5B1A">
        <w:t xml:space="preserve"> </w:t>
      </w:r>
      <w:r>
        <w:t xml:space="preserve">zu. </w:t>
      </w:r>
      <w:proofErr w:type="gramStart"/>
      <w:r>
        <w:t>Kann</w:t>
      </w:r>
      <w:proofErr w:type="gramEnd"/>
      <w:r>
        <w:t xml:space="preserve"> bei der</w:t>
      </w:r>
      <w:r w:rsidR="00EE5B1A">
        <w:t xml:space="preserve"> </w:t>
      </w:r>
      <w:r>
        <w:t xml:space="preserve">Festlegung von </w:t>
      </w:r>
      <w:r w:rsidR="00B153D4">
        <w:t>Art und Ort der</w:t>
      </w:r>
      <w:r w:rsidR="00B153D4" w:rsidRPr="00504A1B">
        <w:t xml:space="preserve"> auszuführenden Massnahmen</w:t>
      </w:r>
      <w:r w:rsidR="00EE5B1A">
        <w:t xml:space="preserve"> mitwirken </w:t>
      </w:r>
      <w:r>
        <w:t>und</w:t>
      </w:r>
      <w:r w:rsidR="00EE5B1A">
        <w:t xml:space="preserve"> bei der Anzeichnung teilnehmen</w:t>
      </w:r>
      <w:r w:rsidR="00B153D4" w:rsidRPr="00504A1B">
        <w:t>.</w:t>
      </w:r>
    </w:p>
    <w:p w14:paraId="02D7C372" w14:textId="77777777" w:rsidR="00B00A92" w:rsidRPr="00504A1B" w:rsidRDefault="00B00A92" w:rsidP="00B00A92">
      <w:pPr>
        <w:pStyle w:val="Textkrper1"/>
        <w:numPr>
          <w:ilvl w:val="0"/>
          <w:numId w:val="2"/>
        </w:numPr>
      </w:pPr>
      <w:r>
        <w:t>Hat das Recht, alle massgebenden Unterlagen für die Planung, Durchführung und Abrechnung von nötigen Massnahmen einzusehen.</w:t>
      </w:r>
    </w:p>
    <w:p w14:paraId="2A719002" w14:textId="77777777" w:rsidR="00B153D4" w:rsidRPr="007D407A" w:rsidRDefault="00B153D4" w:rsidP="00B153D4">
      <w:pPr>
        <w:pStyle w:val="berschrift2"/>
        <w:spacing w:before="120" w:after="0"/>
      </w:pPr>
      <w:r w:rsidRPr="007D407A">
        <w:t>Waldeigentümer</w:t>
      </w:r>
      <w:r>
        <w:t xml:space="preserve"> (</w:t>
      </w:r>
      <w:r w:rsidR="00C57F87" w:rsidRPr="00C57F87">
        <w:rPr>
          <w:highlight w:val="yellow"/>
        </w:rPr>
        <w:t>…</w:t>
      </w:r>
      <w:r>
        <w:t>)</w:t>
      </w:r>
    </w:p>
    <w:p w14:paraId="61AE5AEB" w14:textId="77777777" w:rsidR="00B153D4" w:rsidRPr="00504A1B" w:rsidRDefault="00B153D4" w:rsidP="00B153D4">
      <w:pPr>
        <w:pStyle w:val="Textkrper1"/>
        <w:numPr>
          <w:ilvl w:val="0"/>
          <w:numId w:val="2"/>
        </w:numPr>
      </w:pPr>
      <w:r w:rsidRPr="00504A1B">
        <w:t>Duldet alle Eingriffe und Massnahmen, die nötig sind, um die Schut</w:t>
      </w:r>
      <w:r w:rsidR="004C393D">
        <w:t>zfunktion des Waldes</w:t>
      </w:r>
      <w:r w:rsidR="00EE5B1A">
        <w:t xml:space="preserve"> </w:t>
      </w:r>
      <w:r w:rsidR="004C393D">
        <w:t>nachhaltig</w:t>
      </w:r>
      <w:r w:rsidRPr="00504A1B">
        <w:t xml:space="preserve"> sicherzustellen.</w:t>
      </w:r>
    </w:p>
    <w:p w14:paraId="78E2D112" w14:textId="77777777" w:rsidR="00B00A92" w:rsidRDefault="00B00A92" w:rsidP="00B00A92">
      <w:pPr>
        <w:pStyle w:val="Textkrper1"/>
        <w:numPr>
          <w:ilvl w:val="0"/>
          <w:numId w:val="2"/>
        </w:numPr>
      </w:pPr>
      <w:proofErr w:type="gramStart"/>
      <w:r>
        <w:t>Kann</w:t>
      </w:r>
      <w:proofErr w:type="gramEnd"/>
      <w:r>
        <w:t xml:space="preserve"> beim </w:t>
      </w:r>
      <w:r w:rsidRPr="00504A1B">
        <w:t>Festlegen von Zielen</w:t>
      </w:r>
      <w:r>
        <w:t xml:space="preserve"> sowie Art und Ort der</w:t>
      </w:r>
      <w:r w:rsidRPr="00504A1B">
        <w:t xml:space="preserve"> auszuführenden Massnahmen</w:t>
      </w:r>
      <w:r>
        <w:t xml:space="preserve"> mitwirken und bei der Anzeichnung teilnehmen</w:t>
      </w:r>
      <w:r w:rsidRPr="00504A1B">
        <w:t>.</w:t>
      </w:r>
    </w:p>
    <w:p w14:paraId="307B885D" w14:textId="77777777" w:rsidR="00B153D4" w:rsidRPr="00504A1B" w:rsidRDefault="00B00A92" w:rsidP="006D29D5">
      <w:pPr>
        <w:pStyle w:val="Textkrper1"/>
        <w:numPr>
          <w:ilvl w:val="0"/>
          <w:numId w:val="2"/>
        </w:numPr>
      </w:pPr>
      <w:r>
        <w:t>Hat das Recht, alle massgebenden Unterlagen für die Planung, Durchführung und Abrechnung von nötigen Massnahmen einzusehen.</w:t>
      </w:r>
    </w:p>
    <w:p w14:paraId="0E2B3620" w14:textId="3EF947D5" w:rsidR="004C393D" w:rsidRDefault="00B153D4" w:rsidP="00B153D4">
      <w:pPr>
        <w:pStyle w:val="Textkrper1"/>
        <w:numPr>
          <w:ilvl w:val="0"/>
          <w:numId w:val="2"/>
        </w:numPr>
      </w:pPr>
      <w:proofErr w:type="gramStart"/>
      <w:r w:rsidRPr="00504A1B">
        <w:lastRenderedPageBreak/>
        <w:t>Darf</w:t>
      </w:r>
      <w:proofErr w:type="gramEnd"/>
      <w:r w:rsidRPr="00504A1B">
        <w:t xml:space="preserve"> Holzschläge</w:t>
      </w:r>
      <w:r w:rsidR="00765DB4">
        <w:t xml:space="preserve"> in Schutzwäldern</w:t>
      </w:r>
      <w:r w:rsidR="004D3E81">
        <w:t xml:space="preserve"> durchführen,</w:t>
      </w:r>
      <w:r w:rsidR="00765DB4">
        <w:t xml:space="preserve"> </w:t>
      </w:r>
      <w:r>
        <w:t>wenn sie vom</w:t>
      </w:r>
      <w:r w:rsidR="00EE5B1A">
        <w:t xml:space="preserve"> Forstdienst (WA) </w:t>
      </w:r>
      <w:r>
        <w:t>vorgängig genehmigt worden sind</w:t>
      </w:r>
      <w:r w:rsidR="00765DB4">
        <w:t xml:space="preserve"> (Holzschlagbewilligung)</w:t>
      </w:r>
      <w:r>
        <w:t>. D</w:t>
      </w:r>
      <w:r w:rsidRPr="00504A1B">
        <w:t>ie Schutzwirkung</w:t>
      </w:r>
      <w:r>
        <w:t xml:space="preserve"> darf durch den Eingriff</w:t>
      </w:r>
      <w:r w:rsidRPr="00504A1B">
        <w:t xml:space="preserve"> nicht beeinträch</w:t>
      </w:r>
      <w:r>
        <w:t>tigt werden</w:t>
      </w:r>
      <w:r w:rsidR="00765DB4">
        <w:t>.</w:t>
      </w:r>
    </w:p>
    <w:p w14:paraId="2AC8110A" w14:textId="77777777" w:rsidR="00B153D4" w:rsidRPr="00504A1B" w:rsidRDefault="00B153D4" w:rsidP="00B153D4">
      <w:pPr>
        <w:pStyle w:val="Textkrper1"/>
        <w:numPr>
          <w:ilvl w:val="0"/>
          <w:numId w:val="2"/>
        </w:numPr>
      </w:pPr>
      <w:r w:rsidRPr="00504A1B">
        <w:t>Hält die besonderen Bewirtschaftungsvorschriften im Schutzwald</w:t>
      </w:r>
      <w:r w:rsidR="00765DB4">
        <w:t xml:space="preserve"> (NaiS)</w:t>
      </w:r>
      <w:r w:rsidRPr="00504A1B">
        <w:t xml:space="preserve"> ein.</w:t>
      </w:r>
    </w:p>
    <w:p w14:paraId="584274F0" w14:textId="77777777" w:rsidR="00B153D4" w:rsidRPr="007D407A" w:rsidRDefault="00B153D4" w:rsidP="00B153D4">
      <w:pPr>
        <w:pStyle w:val="berschrift2"/>
        <w:spacing w:before="120" w:after="0"/>
      </w:pPr>
      <w:bookmarkStart w:id="1" w:name="_Ref199730802"/>
      <w:r w:rsidRPr="007D407A">
        <w:t>Projektleitung</w:t>
      </w:r>
      <w:bookmarkEnd w:id="1"/>
      <w:r>
        <w:t xml:space="preserve"> (</w:t>
      </w:r>
      <w:r w:rsidR="00765DB4">
        <w:t>…</w:t>
      </w:r>
      <w:r>
        <w:t>)</w:t>
      </w:r>
    </w:p>
    <w:p w14:paraId="088CFFE5" w14:textId="77777777" w:rsidR="00B153D4" w:rsidRPr="000B5BFF" w:rsidRDefault="00B153D4" w:rsidP="00B153D4">
      <w:pPr>
        <w:pStyle w:val="Textkrper1"/>
        <w:numPr>
          <w:ilvl w:val="0"/>
          <w:numId w:val="2"/>
        </w:numPr>
      </w:pPr>
      <w:r w:rsidRPr="000B5BFF">
        <w:t xml:space="preserve">Legt im Einvernehmen mit dem kantonalen Forstdienst die zielführenden und fachgerechten Massnahmen fest; </w:t>
      </w:r>
      <w:r w:rsidR="00323F18">
        <w:t>informiert bei Bedarf</w:t>
      </w:r>
      <w:r w:rsidRPr="000B5BFF">
        <w:t xml:space="preserve"> die Beteiligten</w:t>
      </w:r>
      <w:r w:rsidR="00323F18">
        <w:t xml:space="preserve"> (SiV</w:t>
      </w:r>
      <w:r>
        <w:t>)</w:t>
      </w:r>
      <w:r w:rsidR="00323F18">
        <w:t xml:space="preserve"> über die bevorstehende Anzeichnung</w:t>
      </w:r>
      <w:r w:rsidR="00B00A92">
        <w:t>.</w:t>
      </w:r>
    </w:p>
    <w:p w14:paraId="2441AC77" w14:textId="7C457CBC" w:rsidR="00B153D4" w:rsidRPr="000B5BFF" w:rsidRDefault="00B153D4" w:rsidP="00B153D4">
      <w:pPr>
        <w:pStyle w:val="Textkrper1"/>
        <w:numPr>
          <w:ilvl w:val="0"/>
          <w:numId w:val="2"/>
        </w:numPr>
      </w:pPr>
      <w:r w:rsidRPr="000B5BFF">
        <w:t>Ist verantwortlich für das zielführende und fachgerechte Ausführen der festgelegten Massnahmen; hält dabei insbesondere die einschlägigen gesetzlichen Bestimmungen, die NaiS-</w:t>
      </w:r>
      <w:r w:rsidR="00B00A92">
        <w:t>Anforderungsprofile</w:t>
      </w:r>
      <w:r w:rsidRPr="000B5BFF">
        <w:t xml:space="preserve">, die kantonalen </w:t>
      </w:r>
      <w:r w:rsidR="00323F18">
        <w:t>Vorgaben (</w:t>
      </w:r>
      <w:r w:rsidR="00726A16">
        <w:t>AWN</w:t>
      </w:r>
      <w:r w:rsidR="00323F18">
        <w:t>)</w:t>
      </w:r>
      <w:r w:rsidRPr="000B5BFF">
        <w:t xml:space="preserve"> und die Vorschriften zur Arbeitssicherheit ein.</w:t>
      </w:r>
    </w:p>
    <w:p w14:paraId="06821485" w14:textId="77777777" w:rsidR="00B153D4" w:rsidRPr="000B5BFF" w:rsidRDefault="00B153D4" w:rsidP="00B153D4">
      <w:pPr>
        <w:pStyle w:val="Textkrper1"/>
        <w:numPr>
          <w:ilvl w:val="0"/>
          <w:numId w:val="2"/>
        </w:numPr>
      </w:pPr>
      <w:r w:rsidRPr="000B5BFF">
        <w:t xml:space="preserve">Erstellt den Kostenvoranschlag für die auszuführenden Massnahmen und die Kostenabrechnung der ausgeführten Massnahmen zu </w:t>
      </w:r>
      <w:proofErr w:type="spellStart"/>
      <w:r w:rsidRPr="000B5BFF">
        <w:t>Handen</w:t>
      </w:r>
      <w:proofErr w:type="spellEnd"/>
      <w:r w:rsidRPr="000B5BFF">
        <w:t xml:space="preserve"> der Beteiligten</w:t>
      </w:r>
      <w:r>
        <w:t xml:space="preserve"> (</w:t>
      </w:r>
      <w:proofErr w:type="spellStart"/>
      <w:r>
        <w:t>SiV</w:t>
      </w:r>
      <w:proofErr w:type="spellEnd"/>
      <w:r>
        <w:t>)</w:t>
      </w:r>
      <w:r w:rsidRPr="000B5BFF">
        <w:t>.</w:t>
      </w:r>
    </w:p>
    <w:p w14:paraId="4759EA23" w14:textId="77777777" w:rsidR="00B153D4" w:rsidRPr="000B5BFF" w:rsidRDefault="00B153D4" w:rsidP="00B153D4">
      <w:pPr>
        <w:pStyle w:val="Textkrper1"/>
        <w:numPr>
          <w:ilvl w:val="0"/>
          <w:numId w:val="2"/>
        </w:numPr>
      </w:pPr>
      <w:r w:rsidRPr="000B5BFF">
        <w:t xml:space="preserve">Erstellt </w:t>
      </w:r>
      <w:r>
        <w:t xml:space="preserve">fristgerecht </w:t>
      </w:r>
      <w:r w:rsidRPr="000B5BFF">
        <w:t xml:space="preserve">die Subventionsabrechnung zu </w:t>
      </w:r>
      <w:proofErr w:type="spellStart"/>
      <w:r w:rsidRPr="000B5BFF">
        <w:t>Handen</w:t>
      </w:r>
      <w:proofErr w:type="spellEnd"/>
      <w:r w:rsidRPr="000B5BFF">
        <w:t xml:space="preserve"> der Trägerschaft</w:t>
      </w:r>
      <w:r>
        <w:t xml:space="preserve"> (siehe unten Ziffer </w:t>
      </w:r>
      <w:r>
        <w:fldChar w:fldCharType="begin"/>
      </w:r>
      <w:r>
        <w:instrText xml:space="preserve"> REF _Ref199734738 \r \h </w:instrText>
      </w:r>
      <w:r>
        <w:fldChar w:fldCharType="separate"/>
      </w:r>
      <w:r w:rsidR="00DE73A2">
        <w:t>3.2</w:t>
      </w:r>
      <w:r>
        <w:fldChar w:fldCharType="end"/>
      </w:r>
      <w:r>
        <w:t>)</w:t>
      </w:r>
      <w:r w:rsidRPr="000B5BFF">
        <w:t>.</w:t>
      </w:r>
    </w:p>
    <w:p w14:paraId="5F7826EA" w14:textId="77777777" w:rsidR="00B153D4" w:rsidRPr="000B5BFF" w:rsidRDefault="00B153D4" w:rsidP="00B153D4">
      <w:pPr>
        <w:pStyle w:val="Textkrper1"/>
        <w:numPr>
          <w:ilvl w:val="0"/>
          <w:numId w:val="2"/>
        </w:numPr>
      </w:pPr>
      <w:proofErr w:type="gramStart"/>
      <w:r w:rsidRPr="000B5BFF">
        <w:t>Kann</w:t>
      </w:r>
      <w:proofErr w:type="gramEnd"/>
      <w:r w:rsidRPr="000B5BFF">
        <w:t xml:space="preserve"> im Rahmen der Abmachungen und des Kostenvoranschlages die Arbeiten an geeignete Forstunternehmer oder -betriebe vergeben.</w:t>
      </w:r>
    </w:p>
    <w:p w14:paraId="1F79D5EC" w14:textId="7D0A9D5C" w:rsidR="00B153D4" w:rsidRDefault="00B153D4" w:rsidP="00B153D4">
      <w:pPr>
        <w:pStyle w:val="Textkrper1"/>
        <w:numPr>
          <w:ilvl w:val="0"/>
          <w:numId w:val="2"/>
        </w:numPr>
      </w:pPr>
      <w:r w:rsidRPr="000B5BFF">
        <w:t xml:space="preserve">Informiert alle Beteiligten (Trägerschaft, </w:t>
      </w:r>
      <w:r w:rsidR="00E14174">
        <w:t>S</w:t>
      </w:r>
      <w:r w:rsidRPr="000B5BFF">
        <w:t xml:space="preserve">icherheitsverantwortliche Stelle, Waldbesitzer) und nötigenfalls den kantonalen Forstdienst </w:t>
      </w:r>
      <w:proofErr w:type="gramStart"/>
      <w:r w:rsidRPr="000B5BFF">
        <w:t>über wesentlichen Vorkommnisse</w:t>
      </w:r>
      <w:proofErr w:type="gramEnd"/>
      <w:r w:rsidRPr="000B5BFF">
        <w:t xml:space="preserve"> und Entscheide.</w:t>
      </w:r>
    </w:p>
    <w:p w14:paraId="20107C54" w14:textId="77777777" w:rsidR="004C393D" w:rsidRPr="000B5BFF" w:rsidRDefault="004C393D" w:rsidP="004C393D">
      <w:pPr>
        <w:pStyle w:val="Textkrper1"/>
        <w:ind w:left="786"/>
      </w:pPr>
    </w:p>
    <w:p w14:paraId="337E61D5" w14:textId="77777777" w:rsidR="00B153D4" w:rsidRPr="007D407A" w:rsidRDefault="00B153D4" w:rsidP="00B153D4">
      <w:pPr>
        <w:pStyle w:val="berschrift1"/>
        <w:numPr>
          <w:ilvl w:val="0"/>
          <w:numId w:val="3"/>
        </w:numPr>
        <w:spacing w:before="120"/>
      </w:pPr>
      <w:r w:rsidRPr="007D407A">
        <w:t>Kosten und Beiträge</w:t>
      </w:r>
    </w:p>
    <w:p w14:paraId="127BEE84" w14:textId="77777777" w:rsidR="00B153D4" w:rsidRPr="007D407A" w:rsidRDefault="00B153D4" w:rsidP="00B153D4">
      <w:pPr>
        <w:pStyle w:val="berschrift2"/>
        <w:spacing w:before="120" w:after="0"/>
      </w:pPr>
      <w:r w:rsidRPr="007D407A">
        <w:t>Grundlagen</w:t>
      </w:r>
    </w:p>
    <w:p w14:paraId="3779F207" w14:textId="77777777" w:rsidR="00B153D4" w:rsidRPr="000B5BFF" w:rsidRDefault="00B153D4" w:rsidP="00B153D4">
      <w:pPr>
        <w:pStyle w:val="Textkrper1"/>
        <w:spacing w:before="60"/>
        <w:ind w:left="425"/>
        <w:jc w:val="both"/>
      </w:pPr>
      <w:r w:rsidRPr="000B5BFF">
        <w:t>Um die Bruttokosten abschätzen zu können, basiert die</w:t>
      </w:r>
      <w:r w:rsidR="00F44C18">
        <w:t xml:space="preserve">se </w:t>
      </w:r>
      <w:r w:rsidR="003435E7">
        <w:t xml:space="preserve">auf Unternehmerofferten </w:t>
      </w:r>
      <w:r w:rsidR="00B00A92">
        <w:t>oder</w:t>
      </w:r>
      <w:r w:rsidR="003435E7">
        <w:t xml:space="preserve"> </w:t>
      </w:r>
      <w:r w:rsidR="00B00A92">
        <w:t xml:space="preserve">allenfalls </w:t>
      </w:r>
      <w:r w:rsidR="003435E7">
        <w:t>Erfahrungszahlen.</w:t>
      </w:r>
    </w:p>
    <w:p w14:paraId="5C46D999" w14:textId="10CF27A5" w:rsidR="00B153D4" w:rsidRPr="000B5BFF" w:rsidRDefault="00B153D4" w:rsidP="00B153D4">
      <w:pPr>
        <w:pStyle w:val="Textkrper1"/>
        <w:spacing w:before="60"/>
        <w:ind w:left="425"/>
        <w:jc w:val="both"/>
      </w:pPr>
      <w:r w:rsidRPr="000B5BFF">
        <w:t xml:space="preserve">Die Berechnung der Beiträge beruht auf den jeweils gültigen Pauschalansätzen des </w:t>
      </w:r>
      <w:r w:rsidR="00726A16">
        <w:t>AWN</w:t>
      </w:r>
      <w:r w:rsidR="00726A16" w:rsidRPr="000B5BFF">
        <w:t xml:space="preserve"> </w:t>
      </w:r>
      <w:r w:rsidR="003435E7">
        <w:t>(Kreisschreiben</w:t>
      </w:r>
      <w:r w:rsidR="00726A16">
        <w:t xml:space="preserve"> 6.1/7</w:t>
      </w:r>
      <w:r w:rsidR="003435E7">
        <w:t>).</w:t>
      </w:r>
    </w:p>
    <w:p w14:paraId="2516A15E" w14:textId="77777777" w:rsidR="00B153D4" w:rsidRPr="007D407A" w:rsidRDefault="00B153D4" w:rsidP="00B153D4">
      <w:pPr>
        <w:pStyle w:val="berschrift2"/>
        <w:spacing w:before="120" w:after="0"/>
      </w:pPr>
      <w:bookmarkStart w:id="2" w:name="_Ref199734738"/>
      <w:r w:rsidRPr="007D407A">
        <w:t>Abrechnung</w:t>
      </w:r>
      <w:bookmarkEnd w:id="2"/>
    </w:p>
    <w:p w14:paraId="7039645E" w14:textId="77777777" w:rsidR="00B153D4" w:rsidRPr="000B5BFF" w:rsidRDefault="00B153D4" w:rsidP="00B153D4">
      <w:pPr>
        <w:pStyle w:val="Textkrper1"/>
        <w:spacing w:before="60"/>
        <w:ind w:left="425"/>
        <w:jc w:val="both"/>
      </w:pPr>
      <w:r w:rsidRPr="000B5BFF">
        <w:t>Es gilt zwei Abrechnungen zu unterscheiden:</w:t>
      </w:r>
    </w:p>
    <w:p w14:paraId="64CC6674" w14:textId="77777777" w:rsidR="00B153D4" w:rsidRDefault="00B153D4" w:rsidP="00B153D4">
      <w:pPr>
        <w:pStyle w:val="Textkrper1"/>
        <w:numPr>
          <w:ilvl w:val="0"/>
          <w:numId w:val="5"/>
        </w:numPr>
        <w:spacing w:before="60"/>
        <w:jc w:val="both"/>
      </w:pPr>
      <w:r w:rsidRPr="000B5BFF">
        <w:t>Abrechnung der Beiträge gegenüber den Subventionsbehörden</w:t>
      </w:r>
    </w:p>
    <w:p w14:paraId="1083572C" w14:textId="77777777" w:rsidR="00B153D4" w:rsidRPr="000B5BFF" w:rsidRDefault="003435E7" w:rsidP="00B153D4">
      <w:pPr>
        <w:pStyle w:val="Textkrper1"/>
        <w:numPr>
          <w:ilvl w:val="0"/>
          <w:numId w:val="5"/>
        </w:numPr>
        <w:spacing w:before="60"/>
        <w:jc w:val="both"/>
      </w:pPr>
      <w:r>
        <w:t>A</w:t>
      </w:r>
      <w:r w:rsidR="00B153D4" w:rsidRPr="000B5BFF">
        <w:t xml:space="preserve">brechnung unter den </w:t>
      </w:r>
      <w:r w:rsidR="00B153D4">
        <w:t>Vertragsparteien</w:t>
      </w:r>
      <w:r>
        <w:t xml:space="preserve"> (Kostenpauschale)</w:t>
      </w:r>
    </w:p>
    <w:p w14:paraId="19B3DD19" w14:textId="77777777" w:rsidR="003435E7" w:rsidRDefault="00B153D4" w:rsidP="003435E7">
      <w:pPr>
        <w:pStyle w:val="Textkrper1"/>
        <w:numPr>
          <w:ilvl w:val="0"/>
          <w:numId w:val="9"/>
        </w:numPr>
        <w:spacing w:before="60"/>
        <w:jc w:val="both"/>
      </w:pPr>
      <w:r w:rsidRPr="000B5BFF">
        <w:t xml:space="preserve">Die Subventionsabrechnung a) wird </w:t>
      </w:r>
      <w:r>
        <w:t>nach Abschluss der Arbeiten durch die</w:t>
      </w:r>
      <w:r w:rsidRPr="000B5BFF">
        <w:t xml:space="preserve"> Trägerschaft bei den Subventionsbehörden eingereicht.</w:t>
      </w:r>
      <w:r>
        <w:t xml:space="preserve"> </w:t>
      </w:r>
    </w:p>
    <w:p w14:paraId="2435BEB5" w14:textId="77777777" w:rsidR="00B153D4" w:rsidRPr="000B5BFF" w:rsidRDefault="00B153D4" w:rsidP="003435E7">
      <w:pPr>
        <w:pStyle w:val="Textkrper1"/>
        <w:numPr>
          <w:ilvl w:val="0"/>
          <w:numId w:val="9"/>
        </w:numPr>
        <w:spacing w:before="60"/>
        <w:jc w:val="both"/>
      </w:pPr>
      <w:r w:rsidRPr="000B5BFF">
        <w:t>Die Kosten</w:t>
      </w:r>
      <w:r w:rsidR="003435E7">
        <w:t>pauschale (b) wird der SiV nach Abschluss der Arbeiten in Rechnung gestellt.</w:t>
      </w:r>
    </w:p>
    <w:p w14:paraId="3CE1E931" w14:textId="77777777" w:rsidR="00B153D4" w:rsidRPr="000B5BFF" w:rsidRDefault="00B153D4" w:rsidP="00B153D4">
      <w:pPr>
        <w:pStyle w:val="Textkrper1"/>
        <w:spacing w:before="60"/>
        <w:ind w:left="425"/>
        <w:jc w:val="both"/>
      </w:pPr>
      <w:r>
        <w:t>Die Verantwortung für</w:t>
      </w:r>
      <w:r w:rsidRPr="000B5BFF">
        <w:t xml:space="preserve"> </w:t>
      </w:r>
      <w:r>
        <w:t xml:space="preserve">die beiden </w:t>
      </w:r>
      <w:r w:rsidRPr="000B5BFF">
        <w:t>korrekte</w:t>
      </w:r>
      <w:r>
        <w:t>n</w:t>
      </w:r>
      <w:r w:rsidRPr="000B5BFF">
        <w:t xml:space="preserve"> und termingerechte</w:t>
      </w:r>
      <w:r>
        <w:t>n</w:t>
      </w:r>
      <w:r w:rsidRPr="000B5BFF">
        <w:t xml:space="preserve"> Abrechnungen </w:t>
      </w:r>
      <w:r>
        <w:t xml:space="preserve">a) und b) </w:t>
      </w:r>
      <w:r w:rsidRPr="000B5BFF">
        <w:t xml:space="preserve">liegt bei der Trägerschaft. </w:t>
      </w:r>
    </w:p>
    <w:p w14:paraId="41BBC28F" w14:textId="77777777" w:rsidR="00B153D4" w:rsidRDefault="00B153D4" w:rsidP="009047B4">
      <w:pPr>
        <w:pStyle w:val="Textkrper1"/>
        <w:ind w:left="0"/>
        <w:jc w:val="both"/>
      </w:pPr>
    </w:p>
    <w:sectPr w:rsidR="00B153D4" w:rsidSect="007C1087">
      <w:headerReference w:type="even" r:id="rId11"/>
      <w:headerReference w:type="default" r:id="rId12"/>
      <w:headerReference w:type="first" r:id="rId13"/>
      <w:pgSz w:w="11906" w:h="16838" w:code="9"/>
      <w:pgMar w:top="1134" w:right="1418" w:bottom="964"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0FE8" w14:textId="77777777" w:rsidR="00DE73A2" w:rsidRDefault="00DE73A2">
      <w:r>
        <w:separator/>
      </w:r>
    </w:p>
  </w:endnote>
  <w:endnote w:type="continuationSeparator" w:id="0">
    <w:p w14:paraId="37321D36" w14:textId="77777777" w:rsidR="00DE73A2" w:rsidRDefault="00DE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C5E8" w14:textId="77777777" w:rsidR="00DE73A2" w:rsidRDefault="00DE73A2">
      <w:r>
        <w:separator/>
      </w:r>
    </w:p>
  </w:footnote>
  <w:footnote w:type="continuationSeparator" w:id="0">
    <w:p w14:paraId="03D09677" w14:textId="77777777" w:rsidR="00DE73A2" w:rsidRDefault="00DE73A2">
      <w:r>
        <w:continuationSeparator/>
      </w:r>
    </w:p>
  </w:footnote>
  <w:footnote w:id="1">
    <w:p w14:paraId="1A1D9192" w14:textId="7630956B" w:rsidR="00EB6336" w:rsidRDefault="00EB6336" w:rsidP="00B153D4">
      <w:pPr>
        <w:pStyle w:val="Funotentext"/>
      </w:pPr>
      <w:r>
        <w:rPr>
          <w:rStyle w:val="Funotenzeichen"/>
        </w:rPr>
        <w:footnoteRef/>
      </w:r>
      <w:r>
        <w:t xml:space="preserve"> NaiS = Nachhaltigkeit und Erfolgskontrolle im Schutzwald, </w:t>
      </w:r>
      <w:r w:rsidR="004D3E81">
        <w:t>BAFU,</w:t>
      </w:r>
      <w:r>
        <w:t xml:space="preserv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13C1" w14:textId="77777777" w:rsidR="00EB6336" w:rsidRDefault="00EB6336" w:rsidP="002F27F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3C37">
      <w:rPr>
        <w:rStyle w:val="Seitenzahl"/>
        <w:noProof/>
      </w:rPr>
      <w:t>4</w:t>
    </w:r>
    <w:r>
      <w:rPr>
        <w:rStyle w:val="Seitenzahl"/>
      </w:rPr>
      <w:fldChar w:fldCharType="end"/>
    </w:r>
  </w:p>
  <w:p w14:paraId="504C8132" w14:textId="77777777" w:rsidR="00EB6336" w:rsidRDefault="00EB6336" w:rsidP="002F27F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034F" w14:textId="77777777" w:rsidR="00EB6336" w:rsidRPr="00751D33" w:rsidRDefault="00EB6336" w:rsidP="002F27F7">
    <w:pPr>
      <w:pStyle w:val="Kopfzeile"/>
      <w:framePr w:wrap="around" w:vAnchor="text" w:hAnchor="margin" w:xAlign="right" w:y="1"/>
      <w:rPr>
        <w:rStyle w:val="Seitenzahl"/>
        <w:sz w:val="16"/>
        <w:szCs w:val="16"/>
      </w:rPr>
    </w:pPr>
    <w:r w:rsidRPr="00751D33">
      <w:rPr>
        <w:rStyle w:val="Seitenzahl"/>
        <w:sz w:val="16"/>
        <w:szCs w:val="16"/>
      </w:rPr>
      <w:fldChar w:fldCharType="begin"/>
    </w:r>
    <w:r w:rsidRPr="00751D33">
      <w:rPr>
        <w:rStyle w:val="Seitenzahl"/>
        <w:sz w:val="16"/>
        <w:szCs w:val="16"/>
      </w:rPr>
      <w:instrText xml:space="preserve">PAGE  </w:instrText>
    </w:r>
    <w:r w:rsidRPr="00751D33">
      <w:rPr>
        <w:rStyle w:val="Seitenzahl"/>
        <w:sz w:val="16"/>
        <w:szCs w:val="16"/>
      </w:rPr>
      <w:fldChar w:fldCharType="separate"/>
    </w:r>
    <w:r w:rsidR="00DE73A2">
      <w:rPr>
        <w:rStyle w:val="Seitenzahl"/>
        <w:noProof/>
        <w:sz w:val="16"/>
        <w:szCs w:val="16"/>
      </w:rPr>
      <w:t>5</w:t>
    </w:r>
    <w:r w:rsidRPr="00751D33">
      <w:rPr>
        <w:rStyle w:val="Seitenzahl"/>
        <w:sz w:val="16"/>
        <w:szCs w:val="16"/>
      </w:rPr>
      <w:fldChar w:fldCharType="end"/>
    </w:r>
  </w:p>
  <w:p w14:paraId="4942BE3F" w14:textId="77777777" w:rsidR="00EB6336" w:rsidRPr="00751D33" w:rsidRDefault="00EB6336" w:rsidP="00106D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CFC8" w14:textId="77777777" w:rsidR="00EB6336" w:rsidRPr="00751D33" w:rsidRDefault="00EB6336" w:rsidP="002F27F7">
    <w:pPr>
      <w:pStyle w:val="Kopfzeile"/>
      <w:framePr w:wrap="around" w:vAnchor="text" w:hAnchor="margin" w:xAlign="right" w:y="1"/>
      <w:rPr>
        <w:rStyle w:val="Seitenzahl"/>
        <w:sz w:val="16"/>
        <w:szCs w:val="16"/>
      </w:rPr>
    </w:pPr>
    <w:r w:rsidRPr="00751D33">
      <w:rPr>
        <w:rStyle w:val="Seitenzahl"/>
        <w:sz w:val="16"/>
        <w:szCs w:val="16"/>
      </w:rPr>
      <w:fldChar w:fldCharType="begin"/>
    </w:r>
    <w:r w:rsidRPr="00751D33">
      <w:rPr>
        <w:rStyle w:val="Seitenzahl"/>
        <w:sz w:val="16"/>
        <w:szCs w:val="16"/>
      </w:rPr>
      <w:instrText xml:space="preserve">PAGE  </w:instrText>
    </w:r>
    <w:r w:rsidRPr="00751D33">
      <w:rPr>
        <w:rStyle w:val="Seitenzahl"/>
        <w:sz w:val="16"/>
        <w:szCs w:val="16"/>
      </w:rPr>
      <w:fldChar w:fldCharType="separate"/>
    </w:r>
    <w:r w:rsidR="00DE73A2">
      <w:rPr>
        <w:rStyle w:val="Seitenzahl"/>
        <w:noProof/>
        <w:sz w:val="16"/>
        <w:szCs w:val="16"/>
      </w:rPr>
      <w:t>1</w:t>
    </w:r>
    <w:r w:rsidRPr="00751D33">
      <w:rPr>
        <w:rStyle w:val="Seitenzahl"/>
        <w:sz w:val="16"/>
        <w:szCs w:val="16"/>
      </w:rPr>
      <w:fldChar w:fldCharType="end"/>
    </w:r>
  </w:p>
  <w:p w14:paraId="46261827" w14:textId="77777777" w:rsidR="00EB6336" w:rsidRPr="00751D33" w:rsidRDefault="00EB633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813B21"/>
    <w:multiLevelType w:val="hybridMultilevel"/>
    <w:tmpl w:val="5602FD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5D7226"/>
    <w:multiLevelType w:val="hybridMultilevel"/>
    <w:tmpl w:val="BFB0518A"/>
    <w:lvl w:ilvl="0" w:tplc="08070001">
      <w:start w:val="1"/>
      <w:numFmt w:val="bullet"/>
      <w:lvlText w:val=""/>
      <w:lvlJc w:val="left"/>
      <w:pPr>
        <w:tabs>
          <w:tab w:val="num" w:pos="786"/>
        </w:tabs>
        <w:ind w:left="786" w:hanging="360"/>
      </w:pPr>
      <w:rPr>
        <w:rFonts w:ascii="Symbol" w:hAnsi="Symbol"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4301BA8"/>
    <w:multiLevelType w:val="hybridMultilevel"/>
    <w:tmpl w:val="E89C4948"/>
    <w:lvl w:ilvl="0" w:tplc="59C2EF46">
      <w:start w:val="1"/>
      <w:numFmt w:val="lowerLetter"/>
      <w:lvlText w:val="%1)"/>
      <w:lvlJc w:val="left"/>
      <w:pPr>
        <w:tabs>
          <w:tab w:val="num" w:pos="785"/>
        </w:tabs>
        <w:ind w:left="785" w:hanging="360"/>
      </w:pPr>
      <w:rPr>
        <w:rFonts w:hint="default"/>
      </w:rPr>
    </w:lvl>
    <w:lvl w:ilvl="1" w:tplc="08070019" w:tentative="1">
      <w:start w:val="1"/>
      <w:numFmt w:val="lowerLetter"/>
      <w:lvlText w:val="%2."/>
      <w:lvlJc w:val="left"/>
      <w:pPr>
        <w:tabs>
          <w:tab w:val="num" w:pos="1505"/>
        </w:tabs>
        <w:ind w:left="1505" w:hanging="360"/>
      </w:pPr>
    </w:lvl>
    <w:lvl w:ilvl="2" w:tplc="0807001B" w:tentative="1">
      <w:start w:val="1"/>
      <w:numFmt w:val="lowerRoman"/>
      <w:lvlText w:val="%3."/>
      <w:lvlJc w:val="right"/>
      <w:pPr>
        <w:tabs>
          <w:tab w:val="num" w:pos="2225"/>
        </w:tabs>
        <w:ind w:left="2225" w:hanging="180"/>
      </w:pPr>
    </w:lvl>
    <w:lvl w:ilvl="3" w:tplc="0807000F" w:tentative="1">
      <w:start w:val="1"/>
      <w:numFmt w:val="decimal"/>
      <w:lvlText w:val="%4."/>
      <w:lvlJc w:val="left"/>
      <w:pPr>
        <w:tabs>
          <w:tab w:val="num" w:pos="2945"/>
        </w:tabs>
        <w:ind w:left="2945" w:hanging="360"/>
      </w:pPr>
    </w:lvl>
    <w:lvl w:ilvl="4" w:tplc="08070019" w:tentative="1">
      <w:start w:val="1"/>
      <w:numFmt w:val="lowerLetter"/>
      <w:lvlText w:val="%5."/>
      <w:lvlJc w:val="left"/>
      <w:pPr>
        <w:tabs>
          <w:tab w:val="num" w:pos="3665"/>
        </w:tabs>
        <w:ind w:left="3665" w:hanging="360"/>
      </w:pPr>
    </w:lvl>
    <w:lvl w:ilvl="5" w:tplc="0807001B" w:tentative="1">
      <w:start w:val="1"/>
      <w:numFmt w:val="lowerRoman"/>
      <w:lvlText w:val="%6."/>
      <w:lvlJc w:val="right"/>
      <w:pPr>
        <w:tabs>
          <w:tab w:val="num" w:pos="4385"/>
        </w:tabs>
        <w:ind w:left="4385" w:hanging="180"/>
      </w:pPr>
    </w:lvl>
    <w:lvl w:ilvl="6" w:tplc="0807000F" w:tentative="1">
      <w:start w:val="1"/>
      <w:numFmt w:val="decimal"/>
      <w:lvlText w:val="%7."/>
      <w:lvlJc w:val="left"/>
      <w:pPr>
        <w:tabs>
          <w:tab w:val="num" w:pos="5105"/>
        </w:tabs>
        <w:ind w:left="5105" w:hanging="360"/>
      </w:pPr>
    </w:lvl>
    <w:lvl w:ilvl="7" w:tplc="08070019" w:tentative="1">
      <w:start w:val="1"/>
      <w:numFmt w:val="lowerLetter"/>
      <w:lvlText w:val="%8."/>
      <w:lvlJc w:val="left"/>
      <w:pPr>
        <w:tabs>
          <w:tab w:val="num" w:pos="5825"/>
        </w:tabs>
        <w:ind w:left="5825" w:hanging="360"/>
      </w:pPr>
    </w:lvl>
    <w:lvl w:ilvl="8" w:tplc="0807001B" w:tentative="1">
      <w:start w:val="1"/>
      <w:numFmt w:val="lowerRoman"/>
      <w:lvlText w:val="%9."/>
      <w:lvlJc w:val="right"/>
      <w:pPr>
        <w:tabs>
          <w:tab w:val="num" w:pos="6545"/>
        </w:tabs>
        <w:ind w:left="6545" w:hanging="180"/>
      </w:pPr>
    </w:lvl>
  </w:abstractNum>
  <w:abstractNum w:abstractNumId="4" w15:restartNumberingAfterBreak="0">
    <w:nsid w:val="151B54E4"/>
    <w:multiLevelType w:val="hybridMultilevel"/>
    <w:tmpl w:val="5BAA0116"/>
    <w:lvl w:ilvl="0" w:tplc="08070001">
      <w:start w:val="1"/>
      <w:numFmt w:val="bullet"/>
      <w:lvlText w:val=""/>
      <w:lvlJc w:val="left"/>
      <w:pPr>
        <w:ind w:left="785" w:hanging="360"/>
      </w:pPr>
      <w:rPr>
        <w:rFonts w:ascii="Symbol" w:hAnsi="Symbol" w:hint="default"/>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5" w15:restartNumberingAfterBreak="0">
    <w:nsid w:val="15477931"/>
    <w:multiLevelType w:val="hybridMultilevel"/>
    <w:tmpl w:val="591C0CEC"/>
    <w:lvl w:ilvl="0" w:tplc="08070001">
      <w:start w:val="1"/>
      <w:numFmt w:val="bullet"/>
      <w:lvlText w:val=""/>
      <w:lvlJc w:val="left"/>
      <w:pPr>
        <w:tabs>
          <w:tab w:val="num" w:pos="786"/>
        </w:tabs>
        <w:ind w:left="786" w:hanging="360"/>
      </w:pPr>
      <w:rPr>
        <w:rFonts w:ascii="Symbol" w:hAnsi="Symbol"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6D64F63"/>
    <w:multiLevelType w:val="hybridMultilevel"/>
    <w:tmpl w:val="C3647704"/>
    <w:lvl w:ilvl="0" w:tplc="08070015">
      <w:start w:val="1"/>
      <w:numFmt w:val="decimal"/>
      <w:lvlText w:val="(%1)"/>
      <w:lvlJc w:val="left"/>
      <w:pPr>
        <w:ind w:left="786" w:hanging="360"/>
      </w:p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7" w15:restartNumberingAfterBreak="0">
    <w:nsid w:val="42242C35"/>
    <w:multiLevelType w:val="hybridMultilevel"/>
    <w:tmpl w:val="70B40AEE"/>
    <w:lvl w:ilvl="0" w:tplc="08070001">
      <w:start w:val="1"/>
      <w:numFmt w:val="bullet"/>
      <w:lvlText w:val=""/>
      <w:lvlJc w:val="left"/>
      <w:pPr>
        <w:tabs>
          <w:tab w:val="num" w:pos="786"/>
        </w:tabs>
        <w:ind w:left="786"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F83939"/>
    <w:multiLevelType w:val="hybridMultilevel"/>
    <w:tmpl w:val="E072F300"/>
    <w:lvl w:ilvl="0" w:tplc="0807000F">
      <w:start w:val="1"/>
      <w:numFmt w:val="decimal"/>
      <w:lvlText w:val="%1."/>
      <w:lvlJc w:val="left"/>
      <w:pPr>
        <w:tabs>
          <w:tab w:val="num" w:pos="360"/>
        </w:tabs>
        <w:ind w:left="360" w:hanging="360"/>
      </w:pPr>
      <w:rPr>
        <w:rFont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879711659">
    <w:abstractNumId w:val="0"/>
  </w:num>
  <w:num w:numId="2" w16cid:durableId="1402825893">
    <w:abstractNumId w:val="5"/>
  </w:num>
  <w:num w:numId="3" w16cid:durableId="1631133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655226">
    <w:abstractNumId w:val="7"/>
  </w:num>
  <w:num w:numId="5" w16cid:durableId="1472748512">
    <w:abstractNumId w:val="3"/>
  </w:num>
  <w:num w:numId="6" w16cid:durableId="1891964020">
    <w:abstractNumId w:val="2"/>
  </w:num>
  <w:num w:numId="7" w16cid:durableId="1912427465">
    <w:abstractNumId w:val="1"/>
  </w:num>
  <w:num w:numId="8" w16cid:durableId="525680015">
    <w:abstractNumId w:val="6"/>
  </w:num>
  <w:num w:numId="9" w16cid:durableId="1852798842">
    <w:abstractNumId w:val="4"/>
  </w:num>
  <w:num w:numId="10" w16cid:durableId="51480675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A2"/>
    <w:rsid w:val="00004A40"/>
    <w:rsid w:val="00004BAA"/>
    <w:rsid w:val="000065CF"/>
    <w:rsid w:val="00007843"/>
    <w:rsid w:val="00007EA3"/>
    <w:rsid w:val="00014272"/>
    <w:rsid w:val="00015E23"/>
    <w:rsid w:val="000212D8"/>
    <w:rsid w:val="00024859"/>
    <w:rsid w:val="00025268"/>
    <w:rsid w:val="00025BAA"/>
    <w:rsid w:val="00026C43"/>
    <w:rsid w:val="00027D61"/>
    <w:rsid w:val="00030D73"/>
    <w:rsid w:val="00031E67"/>
    <w:rsid w:val="00032148"/>
    <w:rsid w:val="00032F53"/>
    <w:rsid w:val="0003452C"/>
    <w:rsid w:val="00036137"/>
    <w:rsid w:val="000428E7"/>
    <w:rsid w:val="0004574B"/>
    <w:rsid w:val="0004658C"/>
    <w:rsid w:val="000472EF"/>
    <w:rsid w:val="0005718D"/>
    <w:rsid w:val="000613CB"/>
    <w:rsid w:val="0006379A"/>
    <w:rsid w:val="00065FBB"/>
    <w:rsid w:val="00067ED8"/>
    <w:rsid w:val="00071A99"/>
    <w:rsid w:val="0008032F"/>
    <w:rsid w:val="00081716"/>
    <w:rsid w:val="00081BFF"/>
    <w:rsid w:val="00082147"/>
    <w:rsid w:val="000A0132"/>
    <w:rsid w:val="000A0B60"/>
    <w:rsid w:val="000A11EF"/>
    <w:rsid w:val="000A3B71"/>
    <w:rsid w:val="000B5A78"/>
    <w:rsid w:val="000B5BFF"/>
    <w:rsid w:val="000B6946"/>
    <w:rsid w:val="000B7E03"/>
    <w:rsid w:val="000C20E3"/>
    <w:rsid w:val="000C2B8E"/>
    <w:rsid w:val="000D14BC"/>
    <w:rsid w:val="000D3A96"/>
    <w:rsid w:val="000D3BAA"/>
    <w:rsid w:val="000D3E52"/>
    <w:rsid w:val="000D59DA"/>
    <w:rsid w:val="000D7DF7"/>
    <w:rsid w:val="000D7FCD"/>
    <w:rsid w:val="000E0272"/>
    <w:rsid w:val="000E1D8B"/>
    <w:rsid w:val="000E2443"/>
    <w:rsid w:val="000E62B8"/>
    <w:rsid w:val="000F5BB4"/>
    <w:rsid w:val="000F6B68"/>
    <w:rsid w:val="00102378"/>
    <w:rsid w:val="00103E50"/>
    <w:rsid w:val="00106D2B"/>
    <w:rsid w:val="00112352"/>
    <w:rsid w:val="001136A4"/>
    <w:rsid w:val="00114E6D"/>
    <w:rsid w:val="00114E94"/>
    <w:rsid w:val="0011644E"/>
    <w:rsid w:val="00117DCD"/>
    <w:rsid w:val="001229DE"/>
    <w:rsid w:val="00123C6B"/>
    <w:rsid w:val="0012490F"/>
    <w:rsid w:val="001270CE"/>
    <w:rsid w:val="00127A61"/>
    <w:rsid w:val="00137C2F"/>
    <w:rsid w:val="00143A27"/>
    <w:rsid w:val="0014509B"/>
    <w:rsid w:val="001459AD"/>
    <w:rsid w:val="00150457"/>
    <w:rsid w:val="00151DB0"/>
    <w:rsid w:val="001521D2"/>
    <w:rsid w:val="00152393"/>
    <w:rsid w:val="0015281C"/>
    <w:rsid w:val="001528D0"/>
    <w:rsid w:val="00154A25"/>
    <w:rsid w:val="00156991"/>
    <w:rsid w:val="00162DDB"/>
    <w:rsid w:val="00163AA6"/>
    <w:rsid w:val="00165F4D"/>
    <w:rsid w:val="00166439"/>
    <w:rsid w:val="0017035B"/>
    <w:rsid w:val="0017235A"/>
    <w:rsid w:val="001731A0"/>
    <w:rsid w:val="00176306"/>
    <w:rsid w:val="001835DA"/>
    <w:rsid w:val="001950C7"/>
    <w:rsid w:val="00195E68"/>
    <w:rsid w:val="0019759B"/>
    <w:rsid w:val="001A2533"/>
    <w:rsid w:val="001A2EAE"/>
    <w:rsid w:val="001A31DF"/>
    <w:rsid w:val="001A3E1C"/>
    <w:rsid w:val="001A4C03"/>
    <w:rsid w:val="001A6059"/>
    <w:rsid w:val="001A6F31"/>
    <w:rsid w:val="001B4034"/>
    <w:rsid w:val="001B45B4"/>
    <w:rsid w:val="001B6006"/>
    <w:rsid w:val="001C1A45"/>
    <w:rsid w:val="001C2F69"/>
    <w:rsid w:val="001C3341"/>
    <w:rsid w:val="001C6DDB"/>
    <w:rsid w:val="001D17FD"/>
    <w:rsid w:val="001D3182"/>
    <w:rsid w:val="001D38FD"/>
    <w:rsid w:val="001D699A"/>
    <w:rsid w:val="001D6E9A"/>
    <w:rsid w:val="001E02A0"/>
    <w:rsid w:val="001E0F1B"/>
    <w:rsid w:val="001E222A"/>
    <w:rsid w:val="001E4A0E"/>
    <w:rsid w:val="001E6761"/>
    <w:rsid w:val="001E76EC"/>
    <w:rsid w:val="001F38B9"/>
    <w:rsid w:val="001F6727"/>
    <w:rsid w:val="001F7C83"/>
    <w:rsid w:val="002004FA"/>
    <w:rsid w:val="002037A5"/>
    <w:rsid w:val="00207658"/>
    <w:rsid w:val="002077CA"/>
    <w:rsid w:val="00211585"/>
    <w:rsid w:val="00213F19"/>
    <w:rsid w:val="002151A5"/>
    <w:rsid w:val="00215681"/>
    <w:rsid w:val="00215F6D"/>
    <w:rsid w:val="00216680"/>
    <w:rsid w:val="00216960"/>
    <w:rsid w:val="0022059B"/>
    <w:rsid w:val="00220803"/>
    <w:rsid w:val="002228C7"/>
    <w:rsid w:val="00223631"/>
    <w:rsid w:val="002244A1"/>
    <w:rsid w:val="0022675E"/>
    <w:rsid w:val="002270E4"/>
    <w:rsid w:val="00227630"/>
    <w:rsid w:val="0023229A"/>
    <w:rsid w:val="00233A9E"/>
    <w:rsid w:val="002351A6"/>
    <w:rsid w:val="00235F41"/>
    <w:rsid w:val="002442C8"/>
    <w:rsid w:val="002451E6"/>
    <w:rsid w:val="0025006E"/>
    <w:rsid w:val="0025666A"/>
    <w:rsid w:val="0026337A"/>
    <w:rsid w:val="002666CA"/>
    <w:rsid w:val="00266A94"/>
    <w:rsid w:val="00267425"/>
    <w:rsid w:val="00267E1D"/>
    <w:rsid w:val="00270923"/>
    <w:rsid w:val="00273C4D"/>
    <w:rsid w:val="00273C8C"/>
    <w:rsid w:val="00277E51"/>
    <w:rsid w:val="0028316F"/>
    <w:rsid w:val="002837A5"/>
    <w:rsid w:val="00287CCB"/>
    <w:rsid w:val="00290698"/>
    <w:rsid w:val="00290F66"/>
    <w:rsid w:val="002A4169"/>
    <w:rsid w:val="002A522A"/>
    <w:rsid w:val="002B5892"/>
    <w:rsid w:val="002B758A"/>
    <w:rsid w:val="002C0458"/>
    <w:rsid w:val="002C1148"/>
    <w:rsid w:val="002C2386"/>
    <w:rsid w:val="002C4B82"/>
    <w:rsid w:val="002C50BB"/>
    <w:rsid w:val="002D0A6A"/>
    <w:rsid w:val="002D0BE1"/>
    <w:rsid w:val="002D1109"/>
    <w:rsid w:val="002D1383"/>
    <w:rsid w:val="002D1D47"/>
    <w:rsid w:val="002D3931"/>
    <w:rsid w:val="002D752E"/>
    <w:rsid w:val="002D782A"/>
    <w:rsid w:val="002D7FC8"/>
    <w:rsid w:val="002E232F"/>
    <w:rsid w:val="002E5EB3"/>
    <w:rsid w:val="002F27F7"/>
    <w:rsid w:val="002F482F"/>
    <w:rsid w:val="002F51A4"/>
    <w:rsid w:val="002F54B5"/>
    <w:rsid w:val="0030336A"/>
    <w:rsid w:val="003058D5"/>
    <w:rsid w:val="00305BED"/>
    <w:rsid w:val="00313EBE"/>
    <w:rsid w:val="0031752D"/>
    <w:rsid w:val="00320E9E"/>
    <w:rsid w:val="00323EDD"/>
    <w:rsid w:val="00323F18"/>
    <w:rsid w:val="003249E8"/>
    <w:rsid w:val="00327DB8"/>
    <w:rsid w:val="00334684"/>
    <w:rsid w:val="00343545"/>
    <w:rsid w:val="003435E7"/>
    <w:rsid w:val="003508EB"/>
    <w:rsid w:val="00352394"/>
    <w:rsid w:val="003568C8"/>
    <w:rsid w:val="00360EC2"/>
    <w:rsid w:val="003617A4"/>
    <w:rsid w:val="003621A8"/>
    <w:rsid w:val="00367843"/>
    <w:rsid w:val="00371C86"/>
    <w:rsid w:val="00373611"/>
    <w:rsid w:val="00373AE9"/>
    <w:rsid w:val="0037587E"/>
    <w:rsid w:val="00376E18"/>
    <w:rsid w:val="00382212"/>
    <w:rsid w:val="003868CE"/>
    <w:rsid w:val="00386FA4"/>
    <w:rsid w:val="0039016B"/>
    <w:rsid w:val="00393A74"/>
    <w:rsid w:val="00397033"/>
    <w:rsid w:val="00397AD3"/>
    <w:rsid w:val="003A1189"/>
    <w:rsid w:val="003A6186"/>
    <w:rsid w:val="003A73F1"/>
    <w:rsid w:val="003A75E6"/>
    <w:rsid w:val="003B3BFA"/>
    <w:rsid w:val="003B7E11"/>
    <w:rsid w:val="003C202D"/>
    <w:rsid w:val="003C5156"/>
    <w:rsid w:val="003D3C8E"/>
    <w:rsid w:val="003D4525"/>
    <w:rsid w:val="003E23CD"/>
    <w:rsid w:val="003E7865"/>
    <w:rsid w:val="003F2B73"/>
    <w:rsid w:val="003F37A7"/>
    <w:rsid w:val="003F5C3C"/>
    <w:rsid w:val="003F6C99"/>
    <w:rsid w:val="00403051"/>
    <w:rsid w:val="00411300"/>
    <w:rsid w:val="00412309"/>
    <w:rsid w:val="00412C76"/>
    <w:rsid w:val="00415DA3"/>
    <w:rsid w:val="00422D9A"/>
    <w:rsid w:val="00424EE6"/>
    <w:rsid w:val="00427F82"/>
    <w:rsid w:val="00433114"/>
    <w:rsid w:val="0043535D"/>
    <w:rsid w:val="00443128"/>
    <w:rsid w:val="00443271"/>
    <w:rsid w:val="00444BEB"/>
    <w:rsid w:val="004506DB"/>
    <w:rsid w:val="00454158"/>
    <w:rsid w:val="004547FD"/>
    <w:rsid w:val="00457596"/>
    <w:rsid w:val="00460AFD"/>
    <w:rsid w:val="004673DE"/>
    <w:rsid w:val="004730F0"/>
    <w:rsid w:val="0048219F"/>
    <w:rsid w:val="00484C49"/>
    <w:rsid w:val="004900D3"/>
    <w:rsid w:val="00490E10"/>
    <w:rsid w:val="004911B0"/>
    <w:rsid w:val="00491DDF"/>
    <w:rsid w:val="00492178"/>
    <w:rsid w:val="00494FDE"/>
    <w:rsid w:val="00495B2F"/>
    <w:rsid w:val="00495D5E"/>
    <w:rsid w:val="004A3E97"/>
    <w:rsid w:val="004A3EA1"/>
    <w:rsid w:val="004A6638"/>
    <w:rsid w:val="004A6C6B"/>
    <w:rsid w:val="004A70B6"/>
    <w:rsid w:val="004B0CC6"/>
    <w:rsid w:val="004B49F3"/>
    <w:rsid w:val="004B5415"/>
    <w:rsid w:val="004B711A"/>
    <w:rsid w:val="004C1210"/>
    <w:rsid w:val="004C23BB"/>
    <w:rsid w:val="004C245D"/>
    <w:rsid w:val="004C2CCF"/>
    <w:rsid w:val="004C393D"/>
    <w:rsid w:val="004D0FB2"/>
    <w:rsid w:val="004D3217"/>
    <w:rsid w:val="004D3379"/>
    <w:rsid w:val="004D3E81"/>
    <w:rsid w:val="004D6886"/>
    <w:rsid w:val="004D7179"/>
    <w:rsid w:val="004E342B"/>
    <w:rsid w:val="004E4F28"/>
    <w:rsid w:val="004E50B8"/>
    <w:rsid w:val="004E5CAE"/>
    <w:rsid w:val="004F17E1"/>
    <w:rsid w:val="004F2E46"/>
    <w:rsid w:val="004F4DD6"/>
    <w:rsid w:val="004F5980"/>
    <w:rsid w:val="0050097D"/>
    <w:rsid w:val="00503735"/>
    <w:rsid w:val="00504A1B"/>
    <w:rsid w:val="0050631E"/>
    <w:rsid w:val="00507CEF"/>
    <w:rsid w:val="0051003F"/>
    <w:rsid w:val="00511DD6"/>
    <w:rsid w:val="00512598"/>
    <w:rsid w:val="0051330C"/>
    <w:rsid w:val="00515C01"/>
    <w:rsid w:val="00515FC8"/>
    <w:rsid w:val="00517812"/>
    <w:rsid w:val="00525999"/>
    <w:rsid w:val="00527C89"/>
    <w:rsid w:val="00530A56"/>
    <w:rsid w:val="00531C7A"/>
    <w:rsid w:val="00535C12"/>
    <w:rsid w:val="005376EF"/>
    <w:rsid w:val="00537790"/>
    <w:rsid w:val="005444A6"/>
    <w:rsid w:val="00545B9B"/>
    <w:rsid w:val="00545D8E"/>
    <w:rsid w:val="00546D0D"/>
    <w:rsid w:val="00547450"/>
    <w:rsid w:val="005501B9"/>
    <w:rsid w:val="005570EB"/>
    <w:rsid w:val="00557C97"/>
    <w:rsid w:val="0056158C"/>
    <w:rsid w:val="00563F30"/>
    <w:rsid w:val="00566A45"/>
    <w:rsid w:val="0056712E"/>
    <w:rsid w:val="00567F70"/>
    <w:rsid w:val="00572789"/>
    <w:rsid w:val="00573177"/>
    <w:rsid w:val="005734D4"/>
    <w:rsid w:val="0057361A"/>
    <w:rsid w:val="00576EEC"/>
    <w:rsid w:val="00577BD0"/>
    <w:rsid w:val="0058206B"/>
    <w:rsid w:val="0058295B"/>
    <w:rsid w:val="00582AA0"/>
    <w:rsid w:val="00582F5E"/>
    <w:rsid w:val="005858FE"/>
    <w:rsid w:val="00586E29"/>
    <w:rsid w:val="00586E97"/>
    <w:rsid w:val="005946C1"/>
    <w:rsid w:val="00594C29"/>
    <w:rsid w:val="005952B0"/>
    <w:rsid w:val="00596B15"/>
    <w:rsid w:val="00596CCF"/>
    <w:rsid w:val="005A0E5D"/>
    <w:rsid w:val="005A7EE4"/>
    <w:rsid w:val="005B35DD"/>
    <w:rsid w:val="005B47DB"/>
    <w:rsid w:val="005B6153"/>
    <w:rsid w:val="005C12FF"/>
    <w:rsid w:val="005D02B3"/>
    <w:rsid w:val="005D2555"/>
    <w:rsid w:val="005D44B6"/>
    <w:rsid w:val="005E621E"/>
    <w:rsid w:val="005E726C"/>
    <w:rsid w:val="005F124F"/>
    <w:rsid w:val="005F5979"/>
    <w:rsid w:val="005F631D"/>
    <w:rsid w:val="00600E0A"/>
    <w:rsid w:val="00601374"/>
    <w:rsid w:val="00601C27"/>
    <w:rsid w:val="006053E1"/>
    <w:rsid w:val="00607E54"/>
    <w:rsid w:val="006144A4"/>
    <w:rsid w:val="00621A58"/>
    <w:rsid w:val="006275F5"/>
    <w:rsid w:val="00627D9A"/>
    <w:rsid w:val="006322F0"/>
    <w:rsid w:val="00633186"/>
    <w:rsid w:val="00640746"/>
    <w:rsid w:val="00641787"/>
    <w:rsid w:val="00650C5A"/>
    <w:rsid w:val="00650E22"/>
    <w:rsid w:val="00651EAF"/>
    <w:rsid w:val="00652A93"/>
    <w:rsid w:val="006532F5"/>
    <w:rsid w:val="00653ED3"/>
    <w:rsid w:val="00656A93"/>
    <w:rsid w:val="006603E0"/>
    <w:rsid w:val="006604A6"/>
    <w:rsid w:val="00661A96"/>
    <w:rsid w:val="00663E31"/>
    <w:rsid w:val="00664258"/>
    <w:rsid w:val="0066522C"/>
    <w:rsid w:val="00666831"/>
    <w:rsid w:val="00670178"/>
    <w:rsid w:val="00670CA9"/>
    <w:rsid w:val="0067207A"/>
    <w:rsid w:val="006727C7"/>
    <w:rsid w:val="006740A0"/>
    <w:rsid w:val="00676459"/>
    <w:rsid w:val="0068191A"/>
    <w:rsid w:val="00682BC0"/>
    <w:rsid w:val="00682E17"/>
    <w:rsid w:val="00685FC6"/>
    <w:rsid w:val="006864F7"/>
    <w:rsid w:val="006872A5"/>
    <w:rsid w:val="00691AF2"/>
    <w:rsid w:val="006920FD"/>
    <w:rsid w:val="00693EEE"/>
    <w:rsid w:val="006A116A"/>
    <w:rsid w:val="006A12F3"/>
    <w:rsid w:val="006A22C3"/>
    <w:rsid w:val="006A27A7"/>
    <w:rsid w:val="006A4FC1"/>
    <w:rsid w:val="006B5A32"/>
    <w:rsid w:val="006C1117"/>
    <w:rsid w:val="006C120D"/>
    <w:rsid w:val="006C533F"/>
    <w:rsid w:val="006C6830"/>
    <w:rsid w:val="006C7035"/>
    <w:rsid w:val="006D268A"/>
    <w:rsid w:val="006D2D5D"/>
    <w:rsid w:val="006D61A0"/>
    <w:rsid w:val="006D71D1"/>
    <w:rsid w:val="006D72BB"/>
    <w:rsid w:val="006E74F0"/>
    <w:rsid w:val="006F5B44"/>
    <w:rsid w:val="006F75E7"/>
    <w:rsid w:val="006F7D25"/>
    <w:rsid w:val="006F7EA0"/>
    <w:rsid w:val="0070011B"/>
    <w:rsid w:val="007017CC"/>
    <w:rsid w:val="00703E79"/>
    <w:rsid w:val="00704FA4"/>
    <w:rsid w:val="00705F23"/>
    <w:rsid w:val="00712FAB"/>
    <w:rsid w:val="00715016"/>
    <w:rsid w:val="00715DD0"/>
    <w:rsid w:val="00716A5F"/>
    <w:rsid w:val="00721F19"/>
    <w:rsid w:val="00722EDC"/>
    <w:rsid w:val="00723225"/>
    <w:rsid w:val="00724624"/>
    <w:rsid w:val="007255FC"/>
    <w:rsid w:val="0072601E"/>
    <w:rsid w:val="00726A16"/>
    <w:rsid w:val="007272D8"/>
    <w:rsid w:val="00727DC9"/>
    <w:rsid w:val="00730CEA"/>
    <w:rsid w:val="0073425B"/>
    <w:rsid w:val="00735520"/>
    <w:rsid w:val="007362B1"/>
    <w:rsid w:val="00746E00"/>
    <w:rsid w:val="007512A7"/>
    <w:rsid w:val="00751D33"/>
    <w:rsid w:val="00754B48"/>
    <w:rsid w:val="00756717"/>
    <w:rsid w:val="0075698E"/>
    <w:rsid w:val="00757B2B"/>
    <w:rsid w:val="00761E81"/>
    <w:rsid w:val="007621DA"/>
    <w:rsid w:val="007625FD"/>
    <w:rsid w:val="00763582"/>
    <w:rsid w:val="00763A58"/>
    <w:rsid w:val="0076588A"/>
    <w:rsid w:val="00765DB4"/>
    <w:rsid w:val="00766F48"/>
    <w:rsid w:val="0077010E"/>
    <w:rsid w:val="00774D6B"/>
    <w:rsid w:val="00783C97"/>
    <w:rsid w:val="00783F7B"/>
    <w:rsid w:val="007872EE"/>
    <w:rsid w:val="007911B9"/>
    <w:rsid w:val="00792EBC"/>
    <w:rsid w:val="00794E92"/>
    <w:rsid w:val="00796B61"/>
    <w:rsid w:val="00797C13"/>
    <w:rsid w:val="00797CDC"/>
    <w:rsid w:val="007A003D"/>
    <w:rsid w:val="007A29F8"/>
    <w:rsid w:val="007A44D3"/>
    <w:rsid w:val="007A724A"/>
    <w:rsid w:val="007B603F"/>
    <w:rsid w:val="007B6E78"/>
    <w:rsid w:val="007C1087"/>
    <w:rsid w:val="007C2BBA"/>
    <w:rsid w:val="007C2FDA"/>
    <w:rsid w:val="007C45DF"/>
    <w:rsid w:val="007C67A6"/>
    <w:rsid w:val="007D1440"/>
    <w:rsid w:val="007D2A50"/>
    <w:rsid w:val="007D407A"/>
    <w:rsid w:val="007D43F2"/>
    <w:rsid w:val="007D6241"/>
    <w:rsid w:val="007E4B65"/>
    <w:rsid w:val="007E5B49"/>
    <w:rsid w:val="007F467F"/>
    <w:rsid w:val="00800523"/>
    <w:rsid w:val="00801664"/>
    <w:rsid w:val="00802871"/>
    <w:rsid w:val="00805768"/>
    <w:rsid w:val="00805D9D"/>
    <w:rsid w:val="00810927"/>
    <w:rsid w:val="008124EC"/>
    <w:rsid w:val="00814AE5"/>
    <w:rsid w:val="0081582E"/>
    <w:rsid w:val="00815E22"/>
    <w:rsid w:val="00817FA9"/>
    <w:rsid w:val="00820476"/>
    <w:rsid w:val="008251D1"/>
    <w:rsid w:val="00831A14"/>
    <w:rsid w:val="00832608"/>
    <w:rsid w:val="00834EE3"/>
    <w:rsid w:val="00835625"/>
    <w:rsid w:val="0084182D"/>
    <w:rsid w:val="00842AEF"/>
    <w:rsid w:val="008440B8"/>
    <w:rsid w:val="00845411"/>
    <w:rsid w:val="0084555E"/>
    <w:rsid w:val="008455A4"/>
    <w:rsid w:val="0084762F"/>
    <w:rsid w:val="008502E4"/>
    <w:rsid w:val="00851E69"/>
    <w:rsid w:val="008521A3"/>
    <w:rsid w:val="0085267B"/>
    <w:rsid w:val="0085318F"/>
    <w:rsid w:val="00863C37"/>
    <w:rsid w:val="00866C52"/>
    <w:rsid w:val="008707FA"/>
    <w:rsid w:val="0087510A"/>
    <w:rsid w:val="008771C0"/>
    <w:rsid w:val="00880D24"/>
    <w:rsid w:val="0088117D"/>
    <w:rsid w:val="00881998"/>
    <w:rsid w:val="008834A8"/>
    <w:rsid w:val="00885120"/>
    <w:rsid w:val="008A0C7B"/>
    <w:rsid w:val="008A4E6A"/>
    <w:rsid w:val="008A6E5E"/>
    <w:rsid w:val="008B3589"/>
    <w:rsid w:val="008B65A3"/>
    <w:rsid w:val="008B7F16"/>
    <w:rsid w:val="008C0754"/>
    <w:rsid w:val="008C6173"/>
    <w:rsid w:val="008C6243"/>
    <w:rsid w:val="008C6769"/>
    <w:rsid w:val="008C71AE"/>
    <w:rsid w:val="008D0BED"/>
    <w:rsid w:val="008D33F1"/>
    <w:rsid w:val="008E0811"/>
    <w:rsid w:val="008E312A"/>
    <w:rsid w:val="008E3212"/>
    <w:rsid w:val="008E4186"/>
    <w:rsid w:val="008E4D19"/>
    <w:rsid w:val="008E5B23"/>
    <w:rsid w:val="008E5E3F"/>
    <w:rsid w:val="008E638E"/>
    <w:rsid w:val="008F199F"/>
    <w:rsid w:val="00900779"/>
    <w:rsid w:val="00902793"/>
    <w:rsid w:val="009047B4"/>
    <w:rsid w:val="00914151"/>
    <w:rsid w:val="009167D5"/>
    <w:rsid w:val="00916F2D"/>
    <w:rsid w:val="00917424"/>
    <w:rsid w:val="00920AB6"/>
    <w:rsid w:val="00921C42"/>
    <w:rsid w:val="00923132"/>
    <w:rsid w:val="00927195"/>
    <w:rsid w:val="009274F2"/>
    <w:rsid w:val="0093061C"/>
    <w:rsid w:val="00930F1D"/>
    <w:rsid w:val="00931C86"/>
    <w:rsid w:val="0093394B"/>
    <w:rsid w:val="00936E15"/>
    <w:rsid w:val="009423A7"/>
    <w:rsid w:val="009474F7"/>
    <w:rsid w:val="00954399"/>
    <w:rsid w:val="00960429"/>
    <w:rsid w:val="0096087A"/>
    <w:rsid w:val="00960C89"/>
    <w:rsid w:val="00966AEF"/>
    <w:rsid w:val="00967C45"/>
    <w:rsid w:val="009717F5"/>
    <w:rsid w:val="00971844"/>
    <w:rsid w:val="00975C52"/>
    <w:rsid w:val="009775EC"/>
    <w:rsid w:val="00980AE8"/>
    <w:rsid w:val="009814FA"/>
    <w:rsid w:val="00982E48"/>
    <w:rsid w:val="00983900"/>
    <w:rsid w:val="00987996"/>
    <w:rsid w:val="0099005A"/>
    <w:rsid w:val="00991259"/>
    <w:rsid w:val="00993250"/>
    <w:rsid w:val="00993D4C"/>
    <w:rsid w:val="009957A2"/>
    <w:rsid w:val="00995F8D"/>
    <w:rsid w:val="009A5E4B"/>
    <w:rsid w:val="009A69CB"/>
    <w:rsid w:val="009B1FC4"/>
    <w:rsid w:val="009B2370"/>
    <w:rsid w:val="009B3909"/>
    <w:rsid w:val="009C0781"/>
    <w:rsid w:val="009C2664"/>
    <w:rsid w:val="009C4903"/>
    <w:rsid w:val="009C5232"/>
    <w:rsid w:val="009C75BB"/>
    <w:rsid w:val="009D0579"/>
    <w:rsid w:val="009D468F"/>
    <w:rsid w:val="009E11E4"/>
    <w:rsid w:val="009E191F"/>
    <w:rsid w:val="009E41D3"/>
    <w:rsid w:val="009E53AD"/>
    <w:rsid w:val="009E7722"/>
    <w:rsid w:val="009F1583"/>
    <w:rsid w:val="009F1B92"/>
    <w:rsid w:val="009F3BE1"/>
    <w:rsid w:val="009F4827"/>
    <w:rsid w:val="009F6F17"/>
    <w:rsid w:val="00A00EBA"/>
    <w:rsid w:val="00A01BEA"/>
    <w:rsid w:val="00A01C20"/>
    <w:rsid w:val="00A12A93"/>
    <w:rsid w:val="00A14FF9"/>
    <w:rsid w:val="00A15100"/>
    <w:rsid w:val="00A163A0"/>
    <w:rsid w:val="00A232BD"/>
    <w:rsid w:val="00A23A8F"/>
    <w:rsid w:val="00A242D2"/>
    <w:rsid w:val="00A244D6"/>
    <w:rsid w:val="00A25C59"/>
    <w:rsid w:val="00A30E6F"/>
    <w:rsid w:val="00A31BF8"/>
    <w:rsid w:val="00A33536"/>
    <w:rsid w:val="00A348B4"/>
    <w:rsid w:val="00A356EE"/>
    <w:rsid w:val="00A3598B"/>
    <w:rsid w:val="00A35B06"/>
    <w:rsid w:val="00A35E58"/>
    <w:rsid w:val="00A46BCD"/>
    <w:rsid w:val="00A5259B"/>
    <w:rsid w:val="00A53426"/>
    <w:rsid w:val="00A544A7"/>
    <w:rsid w:val="00A56FA8"/>
    <w:rsid w:val="00A617E0"/>
    <w:rsid w:val="00A6216E"/>
    <w:rsid w:val="00A63259"/>
    <w:rsid w:val="00A64436"/>
    <w:rsid w:val="00A64969"/>
    <w:rsid w:val="00A649E3"/>
    <w:rsid w:val="00A6736F"/>
    <w:rsid w:val="00A6781C"/>
    <w:rsid w:val="00A714CB"/>
    <w:rsid w:val="00A76ED7"/>
    <w:rsid w:val="00A80C70"/>
    <w:rsid w:val="00A81053"/>
    <w:rsid w:val="00A8123E"/>
    <w:rsid w:val="00A81866"/>
    <w:rsid w:val="00A87721"/>
    <w:rsid w:val="00A9078C"/>
    <w:rsid w:val="00A93768"/>
    <w:rsid w:val="00AA1CFB"/>
    <w:rsid w:val="00AA291B"/>
    <w:rsid w:val="00AA3D7A"/>
    <w:rsid w:val="00AA5485"/>
    <w:rsid w:val="00AB54E3"/>
    <w:rsid w:val="00AB6AAD"/>
    <w:rsid w:val="00AC26EA"/>
    <w:rsid w:val="00AC3D64"/>
    <w:rsid w:val="00AC7FC3"/>
    <w:rsid w:val="00AD4ADB"/>
    <w:rsid w:val="00AD4B5F"/>
    <w:rsid w:val="00AE06AC"/>
    <w:rsid w:val="00AE0B29"/>
    <w:rsid w:val="00AE119B"/>
    <w:rsid w:val="00AE3498"/>
    <w:rsid w:val="00AE3761"/>
    <w:rsid w:val="00AE3CC2"/>
    <w:rsid w:val="00AE5256"/>
    <w:rsid w:val="00AE63E8"/>
    <w:rsid w:val="00AE7E52"/>
    <w:rsid w:val="00AF2348"/>
    <w:rsid w:val="00AF2E11"/>
    <w:rsid w:val="00AF41CB"/>
    <w:rsid w:val="00AF7FF8"/>
    <w:rsid w:val="00B00A92"/>
    <w:rsid w:val="00B06DCD"/>
    <w:rsid w:val="00B12E3F"/>
    <w:rsid w:val="00B14729"/>
    <w:rsid w:val="00B14F55"/>
    <w:rsid w:val="00B153D4"/>
    <w:rsid w:val="00B254DB"/>
    <w:rsid w:val="00B272F3"/>
    <w:rsid w:val="00B310D3"/>
    <w:rsid w:val="00B33360"/>
    <w:rsid w:val="00B36B28"/>
    <w:rsid w:val="00B4175B"/>
    <w:rsid w:val="00B427E3"/>
    <w:rsid w:val="00B45B89"/>
    <w:rsid w:val="00B47880"/>
    <w:rsid w:val="00B51A66"/>
    <w:rsid w:val="00B52FAC"/>
    <w:rsid w:val="00B53C37"/>
    <w:rsid w:val="00B563F2"/>
    <w:rsid w:val="00B64926"/>
    <w:rsid w:val="00B70ED3"/>
    <w:rsid w:val="00B714C1"/>
    <w:rsid w:val="00B81F8A"/>
    <w:rsid w:val="00B82468"/>
    <w:rsid w:val="00B82FC8"/>
    <w:rsid w:val="00B87C8C"/>
    <w:rsid w:val="00B9596B"/>
    <w:rsid w:val="00B97E68"/>
    <w:rsid w:val="00BA3DFB"/>
    <w:rsid w:val="00BB239C"/>
    <w:rsid w:val="00BB291D"/>
    <w:rsid w:val="00BB2C6B"/>
    <w:rsid w:val="00BB38E4"/>
    <w:rsid w:val="00BB3D21"/>
    <w:rsid w:val="00BC086C"/>
    <w:rsid w:val="00BC5654"/>
    <w:rsid w:val="00BC7090"/>
    <w:rsid w:val="00BC7D7D"/>
    <w:rsid w:val="00BD04F4"/>
    <w:rsid w:val="00BD20D4"/>
    <w:rsid w:val="00BD335A"/>
    <w:rsid w:val="00BE220C"/>
    <w:rsid w:val="00BE2624"/>
    <w:rsid w:val="00BE5182"/>
    <w:rsid w:val="00BE6689"/>
    <w:rsid w:val="00BF1FB2"/>
    <w:rsid w:val="00BF336A"/>
    <w:rsid w:val="00BF366E"/>
    <w:rsid w:val="00BF3CD2"/>
    <w:rsid w:val="00BF4309"/>
    <w:rsid w:val="00BF7DF1"/>
    <w:rsid w:val="00C00026"/>
    <w:rsid w:val="00C004AF"/>
    <w:rsid w:val="00C02905"/>
    <w:rsid w:val="00C110DE"/>
    <w:rsid w:val="00C12EB7"/>
    <w:rsid w:val="00C1450E"/>
    <w:rsid w:val="00C22E0C"/>
    <w:rsid w:val="00C2457C"/>
    <w:rsid w:val="00C25EDD"/>
    <w:rsid w:val="00C26BB4"/>
    <w:rsid w:val="00C26DA0"/>
    <w:rsid w:val="00C30A46"/>
    <w:rsid w:val="00C31B6C"/>
    <w:rsid w:val="00C32AB1"/>
    <w:rsid w:val="00C3307F"/>
    <w:rsid w:val="00C363C1"/>
    <w:rsid w:val="00C367DA"/>
    <w:rsid w:val="00C37E35"/>
    <w:rsid w:val="00C435D8"/>
    <w:rsid w:val="00C465BB"/>
    <w:rsid w:val="00C50EDF"/>
    <w:rsid w:val="00C50EEE"/>
    <w:rsid w:val="00C5371C"/>
    <w:rsid w:val="00C54EAB"/>
    <w:rsid w:val="00C5612B"/>
    <w:rsid w:val="00C569E7"/>
    <w:rsid w:val="00C57F87"/>
    <w:rsid w:val="00C6073D"/>
    <w:rsid w:val="00C648C4"/>
    <w:rsid w:val="00C65D0E"/>
    <w:rsid w:val="00C67F4B"/>
    <w:rsid w:val="00C70077"/>
    <w:rsid w:val="00C71071"/>
    <w:rsid w:val="00C71EC4"/>
    <w:rsid w:val="00C7334C"/>
    <w:rsid w:val="00C749D4"/>
    <w:rsid w:val="00C8501C"/>
    <w:rsid w:val="00C857A7"/>
    <w:rsid w:val="00C90890"/>
    <w:rsid w:val="00C97909"/>
    <w:rsid w:val="00CA3038"/>
    <w:rsid w:val="00CA318E"/>
    <w:rsid w:val="00CA31DE"/>
    <w:rsid w:val="00CA3B0C"/>
    <w:rsid w:val="00CB07B3"/>
    <w:rsid w:val="00CB342A"/>
    <w:rsid w:val="00CB74B0"/>
    <w:rsid w:val="00CB74C7"/>
    <w:rsid w:val="00CC3E75"/>
    <w:rsid w:val="00CC47D0"/>
    <w:rsid w:val="00CC53E3"/>
    <w:rsid w:val="00CC68B9"/>
    <w:rsid w:val="00CC7856"/>
    <w:rsid w:val="00CD156B"/>
    <w:rsid w:val="00CD161D"/>
    <w:rsid w:val="00CD1BEC"/>
    <w:rsid w:val="00CD31DD"/>
    <w:rsid w:val="00CD3A34"/>
    <w:rsid w:val="00CD689B"/>
    <w:rsid w:val="00CE2052"/>
    <w:rsid w:val="00CE28CC"/>
    <w:rsid w:val="00CE3765"/>
    <w:rsid w:val="00CE7F70"/>
    <w:rsid w:val="00CF3D48"/>
    <w:rsid w:val="00CF4DC5"/>
    <w:rsid w:val="00CF6831"/>
    <w:rsid w:val="00D00C5D"/>
    <w:rsid w:val="00D01216"/>
    <w:rsid w:val="00D03FA1"/>
    <w:rsid w:val="00D1268E"/>
    <w:rsid w:val="00D12986"/>
    <w:rsid w:val="00D13A77"/>
    <w:rsid w:val="00D156FD"/>
    <w:rsid w:val="00D17E79"/>
    <w:rsid w:val="00D202F6"/>
    <w:rsid w:val="00D212F3"/>
    <w:rsid w:val="00D230C1"/>
    <w:rsid w:val="00D2630A"/>
    <w:rsid w:val="00D2665B"/>
    <w:rsid w:val="00D2690B"/>
    <w:rsid w:val="00D313CF"/>
    <w:rsid w:val="00D31514"/>
    <w:rsid w:val="00D3267E"/>
    <w:rsid w:val="00D34377"/>
    <w:rsid w:val="00D35EFB"/>
    <w:rsid w:val="00D41870"/>
    <w:rsid w:val="00D43249"/>
    <w:rsid w:val="00D4500F"/>
    <w:rsid w:val="00D4552A"/>
    <w:rsid w:val="00D513DF"/>
    <w:rsid w:val="00D52E9B"/>
    <w:rsid w:val="00D54325"/>
    <w:rsid w:val="00D5512A"/>
    <w:rsid w:val="00D56655"/>
    <w:rsid w:val="00D601E9"/>
    <w:rsid w:val="00D66981"/>
    <w:rsid w:val="00D742C2"/>
    <w:rsid w:val="00D7581D"/>
    <w:rsid w:val="00D758BC"/>
    <w:rsid w:val="00D77438"/>
    <w:rsid w:val="00D829FC"/>
    <w:rsid w:val="00D87CE7"/>
    <w:rsid w:val="00D914C2"/>
    <w:rsid w:val="00D91C1C"/>
    <w:rsid w:val="00D978DA"/>
    <w:rsid w:val="00DA0026"/>
    <w:rsid w:val="00DA1DCD"/>
    <w:rsid w:val="00DA39ED"/>
    <w:rsid w:val="00DA48EB"/>
    <w:rsid w:val="00DA5AB8"/>
    <w:rsid w:val="00DB0544"/>
    <w:rsid w:val="00DB28EE"/>
    <w:rsid w:val="00DB314A"/>
    <w:rsid w:val="00DB67D4"/>
    <w:rsid w:val="00DC45C4"/>
    <w:rsid w:val="00DC5D7D"/>
    <w:rsid w:val="00DC66B0"/>
    <w:rsid w:val="00DD1871"/>
    <w:rsid w:val="00DD187B"/>
    <w:rsid w:val="00DD26FA"/>
    <w:rsid w:val="00DD40C9"/>
    <w:rsid w:val="00DD5D94"/>
    <w:rsid w:val="00DD61B2"/>
    <w:rsid w:val="00DD6AB4"/>
    <w:rsid w:val="00DD7311"/>
    <w:rsid w:val="00DD74BA"/>
    <w:rsid w:val="00DE0DF6"/>
    <w:rsid w:val="00DE26D8"/>
    <w:rsid w:val="00DE2CB6"/>
    <w:rsid w:val="00DE3706"/>
    <w:rsid w:val="00DE73A2"/>
    <w:rsid w:val="00DF1017"/>
    <w:rsid w:val="00DF1C41"/>
    <w:rsid w:val="00DF27CB"/>
    <w:rsid w:val="00DF4607"/>
    <w:rsid w:val="00DF618D"/>
    <w:rsid w:val="00DF6969"/>
    <w:rsid w:val="00DF7EAE"/>
    <w:rsid w:val="00E00011"/>
    <w:rsid w:val="00E03704"/>
    <w:rsid w:val="00E055B6"/>
    <w:rsid w:val="00E07EB2"/>
    <w:rsid w:val="00E10E70"/>
    <w:rsid w:val="00E14174"/>
    <w:rsid w:val="00E179D6"/>
    <w:rsid w:val="00E22386"/>
    <w:rsid w:val="00E2370A"/>
    <w:rsid w:val="00E24D61"/>
    <w:rsid w:val="00E255A8"/>
    <w:rsid w:val="00E266C5"/>
    <w:rsid w:val="00E35EAB"/>
    <w:rsid w:val="00E42171"/>
    <w:rsid w:val="00E46324"/>
    <w:rsid w:val="00E47C7A"/>
    <w:rsid w:val="00E5316D"/>
    <w:rsid w:val="00E542B5"/>
    <w:rsid w:val="00E54783"/>
    <w:rsid w:val="00E5500A"/>
    <w:rsid w:val="00E55B23"/>
    <w:rsid w:val="00E560B0"/>
    <w:rsid w:val="00E6225A"/>
    <w:rsid w:val="00E773E6"/>
    <w:rsid w:val="00E81C79"/>
    <w:rsid w:val="00E8301B"/>
    <w:rsid w:val="00E840F1"/>
    <w:rsid w:val="00E874E1"/>
    <w:rsid w:val="00E9153D"/>
    <w:rsid w:val="00E95B63"/>
    <w:rsid w:val="00EA21ED"/>
    <w:rsid w:val="00EA653A"/>
    <w:rsid w:val="00EA7812"/>
    <w:rsid w:val="00EB3990"/>
    <w:rsid w:val="00EB6336"/>
    <w:rsid w:val="00EB70FF"/>
    <w:rsid w:val="00EC2847"/>
    <w:rsid w:val="00EC3EBD"/>
    <w:rsid w:val="00EC4CF1"/>
    <w:rsid w:val="00ED07CD"/>
    <w:rsid w:val="00ED274D"/>
    <w:rsid w:val="00ED37D2"/>
    <w:rsid w:val="00ED4CFD"/>
    <w:rsid w:val="00ED608F"/>
    <w:rsid w:val="00EE11B8"/>
    <w:rsid w:val="00EE5B1A"/>
    <w:rsid w:val="00EE70A0"/>
    <w:rsid w:val="00EF1CED"/>
    <w:rsid w:val="00EF635E"/>
    <w:rsid w:val="00EF6819"/>
    <w:rsid w:val="00EF707E"/>
    <w:rsid w:val="00F04A43"/>
    <w:rsid w:val="00F05257"/>
    <w:rsid w:val="00F0626E"/>
    <w:rsid w:val="00F06E52"/>
    <w:rsid w:val="00F13C09"/>
    <w:rsid w:val="00F143DD"/>
    <w:rsid w:val="00F15B77"/>
    <w:rsid w:val="00F15E1D"/>
    <w:rsid w:val="00F1646B"/>
    <w:rsid w:val="00F17F74"/>
    <w:rsid w:val="00F20E3C"/>
    <w:rsid w:val="00F22D80"/>
    <w:rsid w:val="00F32A72"/>
    <w:rsid w:val="00F3322D"/>
    <w:rsid w:val="00F34BEB"/>
    <w:rsid w:val="00F3559A"/>
    <w:rsid w:val="00F36303"/>
    <w:rsid w:val="00F3724C"/>
    <w:rsid w:val="00F4093E"/>
    <w:rsid w:val="00F434AD"/>
    <w:rsid w:val="00F43B80"/>
    <w:rsid w:val="00F44C18"/>
    <w:rsid w:val="00F468FB"/>
    <w:rsid w:val="00F55811"/>
    <w:rsid w:val="00F601C3"/>
    <w:rsid w:val="00F61C79"/>
    <w:rsid w:val="00F62BEA"/>
    <w:rsid w:val="00F752B4"/>
    <w:rsid w:val="00F76399"/>
    <w:rsid w:val="00F80763"/>
    <w:rsid w:val="00F80FCE"/>
    <w:rsid w:val="00F83413"/>
    <w:rsid w:val="00F83674"/>
    <w:rsid w:val="00F85FD8"/>
    <w:rsid w:val="00F9015B"/>
    <w:rsid w:val="00F92695"/>
    <w:rsid w:val="00F94D4A"/>
    <w:rsid w:val="00F95C05"/>
    <w:rsid w:val="00FA2A22"/>
    <w:rsid w:val="00FA3019"/>
    <w:rsid w:val="00FA4F32"/>
    <w:rsid w:val="00FA67E7"/>
    <w:rsid w:val="00FB6A41"/>
    <w:rsid w:val="00FC01E5"/>
    <w:rsid w:val="00FC0CD1"/>
    <w:rsid w:val="00FC27E7"/>
    <w:rsid w:val="00FC2C6F"/>
    <w:rsid w:val="00FC3430"/>
    <w:rsid w:val="00FC4647"/>
    <w:rsid w:val="00FC5936"/>
    <w:rsid w:val="00FC7560"/>
    <w:rsid w:val="00FD22DD"/>
    <w:rsid w:val="00FE1124"/>
    <w:rsid w:val="00FE28F5"/>
    <w:rsid w:val="00FE4978"/>
    <w:rsid w:val="00FE516B"/>
    <w:rsid w:val="00FE54C3"/>
    <w:rsid w:val="00FE55C6"/>
    <w:rsid w:val="00FF029D"/>
    <w:rsid w:val="00FF0789"/>
    <w:rsid w:val="00FF2C15"/>
    <w:rsid w:val="00FF57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AA82F"/>
  <w15:docId w15:val="{3DA0A9D5-A30D-4EA0-A2BD-C0F3A60C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1)" w:hAnsi="Arial (W1)"/>
      <w:sz w:val="22"/>
      <w:szCs w:val="22"/>
      <w:lang w:eastAsia="de-DE"/>
    </w:rPr>
  </w:style>
  <w:style w:type="paragraph" w:styleId="berschrift1">
    <w:name w:val="heading 1"/>
    <w:basedOn w:val="Standard"/>
    <w:next w:val="Textkrper1"/>
    <w:qFormat/>
    <w:pPr>
      <w:keepNext/>
      <w:numPr>
        <w:numId w:val="1"/>
      </w:numPr>
      <w:spacing w:before="240" w:after="60"/>
      <w:outlineLvl w:val="0"/>
    </w:pPr>
    <w:rPr>
      <w:b/>
      <w:kern w:val="28"/>
    </w:rPr>
  </w:style>
  <w:style w:type="paragraph" w:styleId="berschrift2">
    <w:name w:val="heading 2"/>
    <w:basedOn w:val="Standard"/>
    <w:next w:val="Textkrper2"/>
    <w:qFormat/>
    <w:pPr>
      <w:keepNext/>
      <w:numPr>
        <w:ilvl w:val="1"/>
        <w:numId w:val="1"/>
      </w:numPr>
      <w:spacing w:before="240" w:after="60"/>
      <w:outlineLvl w:val="1"/>
    </w:pPr>
    <w:rPr>
      <w:b/>
    </w:rPr>
  </w:style>
  <w:style w:type="paragraph" w:styleId="berschrift3">
    <w:name w:val="heading 3"/>
    <w:basedOn w:val="Standard"/>
    <w:next w:val="Textkrper3"/>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b/>
      <w:i/>
      <w:sz w:val="24"/>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1">
    <w:name w:val="Textkörper 1"/>
    <w:basedOn w:val="Standard"/>
    <w:pPr>
      <w:ind w:left="709"/>
    </w:pPr>
  </w:style>
  <w:style w:type="paragraph" w:styleId="Textkrper2">
    <w:name w:val="Body Text 2"/>
    <w:basedOn w:val="Standard"/>
    <w:pPr>
      <w:ind w:left="709"/>
    </w:pPr>
  </w:style>
  <w:style w:type="paragraph" w:styleId="Textkrper3">
    <w:name w:val="Body Text 3"/>
    <w:basedOn w:val="Standard"/>
    <w:pPr>
      <w:ind w:left="709"/>
    </w:pPr>
  </w:style>
  <w:style w:type="paragraph" w:styleId="Kopfzeile">
    <w:name w:val="header"/>
    <w:basedOn w:val="Standard"/>
    <w:rsid w:val="00195E68"/>
    <w:pPr>
      <w:tabs>
        <w:tab w:val="center" w:pos="4536"/>
        <w:tab w:val="right" w:pos="9072"/>
      </w:tabs>
    </w:pPr>
  </w:style>
  <w:style w:type="paragraph" w:styleId="Fuzeile">
    <w:name w:val="footer"/>
    <w:basedOn w:val="Standard"/>
    <w:rsid w:val="00195E68"/>
    <w:pPr>
      <w:tabs>
        <w:tab w:val="center" w:pos="4536"/>
        <w:tab w:val="right" w:pos="9072"/>
      </w:tabs>
    </w:pPr>
  </w:style>
  <w:style w:type="paragraph" w:styleId="Sprechblasentext">
    <w:name w:val="Balloon Text"/>
    <w:basedOn w:val="Standard"/>
    <w:semiHidden/>
    <w:rsid w:val="00195E68"/>
    <w:rPr>
      <w:rFonts w:ascii="Tahoma" w:hAnsi="Tahoma" w:cs="Tahoma"/>
      <w:sz w:val="16"/>
      <w:szCs w:val="16"/>
    </w:rPr>
  </w:style>
  <w:style w:type="table" w:customStyle="1" w:styleId="Tabellengitternetz">
    <w:name w:val="Tabellengitternetz"/>
    <w:basedOn w:val="NormaleTabelle"/>
    <w:rsid w:val="00C7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F27F7"/>
  </w:style>
  <w:style w:type="character" w:styleId="Kommentarzeichen">
    <w:name w:val="annotation reference"/>
    <w:semiHidden/>
    <w:rsid w:val="00F468FB"/>
    <w:rPr>
      <w:sz w:val="16"/>
      <w:szCs w:val="16"/>
    </w:rPr>
  </w:style>
  <w:style w:type="paragraph" w:styleId="Kommentartext">
    <w:name w:val="annotation text"/>
    <w:basedOn w:val="Standard"/>
    <w:semiHidden/>
    <w:rsid w:val="00F468FB"/>
    <w:rPr>
      <w:sz w:val="20"/>
      <w:szCs w:val="20"/>
    </w:rPr>
  </w:style>
  <w:style w:type="paragraph" w:styleId="Kommentarthema">
    <w:name w:val="annotation subject"/>
    <w:basedOn w:val="Kommentartext"/>
    <w:next w:val="Kommentartext"/>
    <w:semiHidden/>
    <w:rsid w:val="00F468FB"/>
    <w:rPr>
      <w:b/>
      <w:bCs/>
    </w:rPr>
  </w:style>
  <w:style w:type="paragraph" w:styleId="Funotentext">
    <w:name w:val="footnote text"/>
    <w:basedOn w:val="Standard"/>
    <w:semiHidden/>
    <w:rsid w:val="007D407A"/>
    <w:rPr>
      <w:sz w:val="20"/>
      <w:szCs w:val="20"/>
    </w:rPr>
  </w:style>
  <w:style w:type="character" w:styleId="Funotenzeichen">
    <w:name w:val="footnote reference"/>
    <w:semiHidden/>
    <w:rsid w:val="007D407A"/>
    <w:rPr>
      <w:vertAlign w:val="superscript"/>
    </w:rPr>
  </w:style>
  <w:style w:type="character" w:styleId="Hyperlink">
    <w:name w:val="Hyperlink"/>
    <w:rsid w:val="001A6F31"/>
    <w:rPr>
      <w:color w:val="0000FF"/>
      <w:u w:val="single"/>
    </w:rPr>
  </w:style>
  <w:style w:type="paragraph" w:styleId="berarbeitung">
    <w:name w:val="Revision"/>
    <w:hidden/>
    <w:uiPriority w:val="99"/>
    <w:semiHidden/>
    <w:rsid w:val="004D3E81"/>
    <w:rPr>
      <w:rFonts w:ascii="Arial (W1)" w:hAnsi="Arial (W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Dokument" ma:contentTypeID="0x010100F488EBAA86FA420BA4D470AC048A6EF7000F3B6FE937FDEB4F973DD7A3872780AD" ma:contentTypeVersion="65" ma:contentTypeDescription="Ein Dokument mit erweiterten Eigenschaften für BE-Collaboration." ma:contentTypeScope="" ma:versionID="21fcc7aabcecf215a8714d991fe0cc4c">
  <xsd:schema xmlns:xsd="http://www.w3.org/2001/XMLSchema" xmlns:xs="http://www.w3.org/2001/XMLSchema" xmlns:p="http://schemas.microsoft.com/office/2006/metadata/properties" xmlns:ns2="http://schemas.microsoft.com/sharepoint/v3/fields" xmlns:ns3="4d6b58fe-b6e2-4496-ba88-050e5841f7e3" xmlns:ns4="6bacff5b-6546-41c4-9439-d37c436904f9" targetNamespace="http://schemas.microsoft.com/office/2006/metadata/properties" ma:root="true" ma:fieldsID="9c7d320c042932ced2887de72814dca4" ns2:_="" ns3:_="" ns4:_="">
    <xsd:import namespace="http://schemas.microsoft.com/sharepoint/v3/fields"/>
    <xsd:import namespace="4d6b58fe-b6e2-4496-ba88-050e5841f7e3"/>
    <xsd:import namespace="6bacff5b-6546-41c4-9439-d37c436904f9"/>
    <xsd:element name="properties">
      <xsd:complexType>
        <xsd:sequence>
          <xsd:element name="documentManagement">
            <xsd:complexType>
              <xsd:all>
                <xsd:element ref="ns2:_DCDateCreated" minOccurs="0"/>
                <xsd:element ref="ns3:_dlc_DocIdUrl" minOccurs="0"/>
                <xsd:element ref="ns3:_dlc_DocId" minOccurs="0"/>
                <xsd:element ref="ns3:_dlc_DocIdPersistId" minOccurs="0"/>
                <xsd:element ref="ns3:TaxKeywordTaxHTField" minOccurs="0"/>
                <xsd:element ref="ns3:TaxCatchAll" minOccurs="0"/>
                <xsd:element ref="ns3:TaxCatchAllLabel" minOccurs="0"/>
                <xsd:element ref="ns3:gwDocumentType_0" minOccurs="0"/>
                <xsd:element ref="ns4:Inkrattret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 nillable="true" ma:displayName="Erstellt am" ma:description="Das Datum, an dem diese Ressource erstellt wurde" ma:format="DateTime" ma:internalName="Erstellt_x0020_a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6b58fe-b6e2-4496-ba88-050e5841f7e3" elementFormDefault="qualified">
    <xsd:import namespace="http://schemas.microsoft.com/office/2006/documentManagement/types"/>
    <xsd:import namespace="http://schemas.microsoft.com/office/infopath/2007/PartnerControls"/>
    <xsd:element name="_dlc_DocIdUrl" ma:index="4"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9edd8a22-126f-4080-92f9-ad0711c011f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3114aa39-2dcd-46d3-ba67-dc4f22f5c600}" ma:internalName="TaxCatchAll" ma:readOnly="false" ma:showField="CatchAllData" ma:web="4d6b58fe-b6e2-4496-ba88-050e5841f7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3114aa39-2dcd-46d3-ba67-dc4f22f5c600}" ma:internalName="TaxCatchAllLabel" ma:readOnly="false" ma:showField="CatchAllDataLabel" ma:web="4d6b58fe-b6e2-4496-ba88-050e5841f7e3">
      <xsd:complexType>
        <xsd:complexContent>
          <xsd:extension base="dms:MultiChoiceLookup">
            <xsd:sequence>
              <xsd:element name="Value" type="dms:Lookup" maxOccurs="unbounded" minOccurs="0" nillable="true"/>
            </xsd:sequence>
          </xsd:extension>
        </xsd:complexContent>
      </xsd:complexType>
    </xsd:element>
    <xsd:element name="gwDocumentType_0" ma:index="15" ma:taxonomy="true" ma:internalName="gwDocumentType_0" ma:taxonomyFieldName="gwDocumentType" ma:displayName="Dokument Typ" ma:readOnly="false" ma:default="1;#Dokument|a37e0aed-a133-4700-b94c-91471235742f" ma:fieldId="{29c4464b-86dc-49b5-a940-705a8f684b04}"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acff5b-6546-41c4-9439-d37c436904f9" elementFormDefault="qualified">
    <xsd:import namespace="http://schemas.microsoft.com/office/2006/documentManagement/types"/>
    <xsd:import namespace="http://schemas.microsoft.com/office/infopath/2007/PartnerControls"/>
    <xsd:element name="Inkrattretung" ma:index="18" nillable="true" ma:displayName="Inkrafttreten" ma:internalName="Inkrattretu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d6b58fe-b6e2-4496-ba88-050e5841f7e3">VOL-1595449632-1663</_dlc_DocId>
    <TaxCatchAll xmlns="4d6b58fe-b6e2-4496-ba88-050e5841f7e3">
      <Value>1</Value>
    </TaxCatchAll>
    <_dlc_DocIdUrl xmlns="4d6b58fe-b6e2-4496-ba88-050e5841f7e3">
      <Url>https://www.collab.apps.be.ch/weu/awn-kreisschreiben/_layouts/15/DocIdRedir.aspx?ID=VOL-1595449632-1663</Url>
      <Description>VOL-1595449632-1663</Description>
    </_dlc_DocIdUrl>
    <gwDocumentType_0 xmlns="4d6b58fe-b6e2-4496-ba88-050e5841f7e3">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a37e0aed-a133-4700-b94c-91471235742f</TermId>
        </TermInfo>
      </Terms>
    </gwDocumentType_0>
    <TaxKeywordTaxHTField xmlns="4d6b58fe-b6e2-4496-ba88-050e5841f7e3">
      <Terms xmlns="http://schemas.microsoft.com/office/infopath/2007/PartnerControls"/>
    </TaxKeywordTaxHTField>
    <Inkrattretung xmlns="6bacff5b-6546-41c4-9439-d37c436904f9">01.01.2020</Inkrattretung>
    <_dlc_DocIdPersistId xmlns="4d6b58fe-b6e2-4496-ba88-050e5841f7e3" xsi:nil="true"/>
    <TaxCatchAllLabel xmlns="4d6b58fe-b6e2-4496-ba88-050e5841f7e3"/>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6BF97-AD2B-4243-B3E2-55E47A2AC85D}">
  <ds:schemaRefs>
    <ds:schemaRef ds:uri="http://schemas.microsoft.com/sharepoint/events"/>
  </ds:schemaRefs>
</ds:datastoreItem>
</file>

<file path=customXml/itemProps2.xml><?xml version="1.0" encoding="utf-8"?>
<ds:datastoreItem xmlns:ds="http://schemas.openxmlformats.org/officeDocument/2006/customXml" ds:itemID="{678F2133-70F7-4AFC-BCC4-DB9220223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d6b58fe-b6e2-4496-ba88-050e5841f7e3"/>
    <ds:schemaRef ds:uri="6bacff5b-6546-41c4-9439-d37c43690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B34A-F0FA-42E0-8A5C-11416D226A12}">
  <ds:schemaRefs>
    <ds:schemaRef ds:uri="http://schemas.microsoft.com/office/2006/metadata/properties"/>
    <ds:schemaRef ds:uri="http://schemas.microsoft.com/office/infopath/2007/PartnerControls"/>
    <ds:schemaRef ds:uri="4d6b58fe-b6e2-4496-ba88-050e5841f7e3"/>
    <ds:schemaRef ds:uri="6bacff5b-6546-41c4-9439-d37c436904f9"/>
    <ds:schemaRef ds:uri="http://schemas.microsoft.com/sharepoint/v3/fields"/>
  </ds:schemaRefs>
</ds:datastoreItem>
</file>

<file path=customXml/itemProps4.xml><?xml version="1.0" encoding="utf-8"?>
<ds:datastoreItem xmlns:ds="http://schemas.openxmlformats.org/officeDocument/2006/customXml" ds:itemID="{8984ACA7-DB43-4F27-A341-68D398BC6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Vereinbarung Sicherheitsverantwortliche Stelle (SiV)  -  Waldbesitzer</vt:lpstr>
    </vt:vector>
  </TitlesOfParts>
  <Company>Kanton Bern</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Sicherheitsverantwortliche Stelle (SiV)  -  Waldbesitzer</dc:title>
  <dc:creator>Simon Blatter</dc:creator>
  <cp:lastModifiedBy>Blatter Simon, WEU-AWN-AFR</cp:lastModifiedBy>
  <cp:revision>4</cp:revision>
  <cp:lastPrinted>2015-01-22T10:52:00Z</cp:lastPrinted>
  <dcterms:created xsi:type="dcterms:W3CDTF">2024-11-29T15:41:00Z</dcterms:created>
  <dcterms:modified xsi:type="dcterms:W3CDTF">2024-12-15T13:49:00Z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umentType">
    <vt:lpwstr>1;#Dokument|a37e0aed-a133-4700-b94c-91471235742f</vt:lpwstr>
  </property>
  <property fmtid="{D5CDD505-2E9C-101B-9397-08002B2CF9AE}" pid="3" name="ContentTypeId">
    <vt:lpwstr>0x010100F488EBAA86FA420BA4D470AC048A6EF7000F3B6FE937FDEB4F973DD7A3872780AD</vt:lpwstr>
  </property>
  <property fmtid="{D5CDD505-2E9C-101B-9397-08002B2CF9AE}" pid="4" name="_dlc_DocIdItemGuid">
    <vt:lpwstr>e02161ee-da72-4119-bf7a-165e234d4304</vt:lpwstr>
  </property>
  <property fmtid="{D5CDD505-2E9C-101B-9397-08002B2CF9AE}" pid="5" name="TaxKeyword">
    <vt:lpwstr/>
  </property>
  <property fmtid="{D5CDD505-2E9C-101B-9397-08002B2CF9AE}" pid="6" name="MSIP_Label_74fdd986-87d9-48c6-acda-407b1ab5fef0_Enabled">
    <vt:lpwstr>true</vt:lpwstr>
  </property>
  <property fmtid="{D5CDD505-2E9C-101B-9397-08002B2CF9AE}" pid="7" name="MSIP_Label_74fdd986-87d9-48c6-acda-407b1ab5fef0_SetDate">
    <vt:lpwstr>2024-11-29T15:40:30Z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ff2d0e0d-8051-4831-8c73-831431311dc1</vt:lpwstr>
  </property>
  <property fmtid="{D5CDD505-2E9C-101B-9397-08002B2CF9AE}" pid="12" name="MSIP_Label_74fdd986-87d9-48c6-acda-407b1ab5fef0_ContentBits">
    <vt:lpwstr>0</vt:lpwstr>
  </property>
</Properties>
</file>