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28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  <w:gridCol w:w="1639"/>
        <w:gridCol w:w="5530"/>
        <w:gridCol w:w="2252"/>
        <w:gridCol w:w="1639"/>
        <w:gridCol w:w="7782"/>
      </w:tblGrid>
      <w:tr w:rsidR="00F4588E" w:rsidTr="00F4588E">
        <w:trPr>
          <w:cantSplit/>
          <w:trHeight w:val="2180"/>
        </w:trPr>
        <w:tc>
          <w:tcPr>
            <w:tcW w:w="9421" w:type="dxa"/>
            <w:gridSpan w:val="2"/>
          </w:tcPr>
          <w:p w:rsidR="00F4588E" w:rsidRPr="007428E1" w:rsidRDefault="00F4588E" w:rsidP="00F4588E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="00103415"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421" w:type="dxa"/>
            <w:gridSpan w:val="3"/>
          </w:tcPr>
          <w:p w:rsidR="00F4588E" w:rsidRDefault="00F4588E" w:rsidP="00F4588E">
            <w:pPr>
              <w:pStyle w:val="Adresse"/>
              <w:ind w:left="5549"/>
              <w:rPr>
                <w:color w:val="FF0000"/>
              </w:rPr>
            </w:pPr>
          </w:p>
        </w:tc>
        <w:tc>
          <w:tcPr>
            <w:tcW w:w="9421" w:type="dxa"/>
            <w:gridSpan w:val="2"/>
            <w:shd w:val="clear" w:color="auto" w:fill="auto"/>
          </w:tcPr>
          <w:p w:rsidR="00F4588E" w:rsidRPr="00D37593" w:rsidRDefault="00F4588E" w:rsidP="00F4588E">
            <w:pPr>
              <w:pStyle w:val="Adresse"/>
              <w:ind w:left="5549"/>
              <w:rPr>
                <w:color w:val="FF0000"/>
              </w:rPr>
            </w:pPr>
            <w:r>
              <w:rPr>
                <w:color w:val="FF0000"/>
              </w:rPr>
              <w:t xml:space="preserve">Name und </w:t>
            </w:r>
            <w:r w:rsidRPr="00D37593">
              <w:rPr>
                <w:color w:val="FF0000"/>
              </w:rPr>
              <w:t>Adresse</w:t>
            </w:r>
          </w:p>
          <w:p w:rsidR="00F4588E" w:rsidRPr="007428E1" w:rsidRDefault="00F4588E" w:rsidP="00F4588E">
            <w:pPr>
              <w:pStyle w:val="Adresse"/>
              <w:ind w:left="5549"/>
            </w:pPr>
            <w:r>
              <w:rPr>
                <w:color w:val="FF0000"/>
              </w:rPr>
              <w:t>Anlageeigentümer/in</w:t>
            </w:r>
            <w:r>
              <w:fldChar w:fldCharType="begin"/>
            </w:r>
            <w:r>
              <w:fldChar w:fldCharType="end"/>
            </w:r>
          </w:p>
        </w:tc>
      </w:tr>
      <w:tr w:rsidR="000C1614" w:rsidTr="00F4588E">
        <w:trPr>
          <w:gridAfter w:val="1"/>
          <w:wAfter w:w="7782" w:type="dxa"/>
          <w:cantSplit/>
          <w:trHeight w:val="420"/>
        </w:trPr>
        <w:tc>
          <w:tcPr>
            <w:tcW w:w="5530" w:type="dxa"/>
          </w:tcPr>
          <w:p w:rsidR="000C1614" w:rsidRPr="00203D15" w:rsidRDefault="000C1614" w:rsidP="000C1614">
            <w:pPr>
              <w:pStyle w:val="KopfStandard"/>
              <w:suppressAutoHyphens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-trice spécialisé-e Téléphone"/>
                  </w:textInput>
                </w:ffData>
              </w:fldChar>
            </w:r>
            <w:r w:rsidRPr="00857C3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857C37">
              <w:rPr>
                <w:noProof/>
                <w:highlight w:val="lightGray"/>
                <w:lang w:val="fr-CH"/>
              </w:rPr>
              <w:t>Collaborateur/-trice spécialisé-e Téléphone</w:t>
            </w:r>
            <w:r>
              <w:rPr>
                <w:highlight w:val="lightGray"/>
                <w:lang w:val="de-DE"/>
              </w:rPr>
              <w:fldChar w:fldCharType="end"/>
            </w:r>
            <w:r w:rsidRPr="00203D15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r w:rsidRPr="00203D15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203D15">
              <w:rPr>
                <w:noProof/>
                <w:highlight w:val="lightGray"/>
                <w:lang w:val="fr-CH"/>
              </w:rPr>
              <w:t>Courriel</w:t>
            </w:r>
            <w:r>
              <w:rPr>
                <w:highlight w:val="lightGray"/>
                <w:lang w:val="de-DE"/>
              </w:rPr>
              <w:fldChar w:fldCharType="end"/>
            </w:r>
            <w:r w:rsidRPr="00203D15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 réf. /n° lettre"/>
                  </w:textInput>
                </w:ffData>
              </w:fldChar>
            </w:r>
            <w:r w:rsidRPr="00857C3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857C37">
              <w:rPr>
                <w:noProof/>
                <w:highlight w:val="lightGray"/>
                <w:lang w:val="fr-CH"/>
              </w:rPr>
              <w:t>n° réf. /n° lettre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5530" w:type="dxa"/>
            <w:gridSpan w:val="2"/>
          </w:tcPr>
          <w:p w:rsidR="000C1614" w:rsidRDefault="000C1614" w:rsidP="000C1614">
            <w:pPr>
              <w:pStyle w:val="Adresse"/>
              <w:suppressAutoHyphens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5530" w:type="dxa"/>
          </w:tcPr>
          <w:p w:rsidR="000C1614" w:rsidRPr="00E43B73" w:rsidRDefault="000C1614" w:rsidP="000C1614">
            <w:pPr>
              <w:pStyle w:val="KopfStandard"/>
            </w:pPr>
            <w:r>
              <w:rPr>
                <w:color w:val="FF0000"/>
              </w:rPr>
              <w:t>Sachbe</w:t>
            </w:r>
            <w:r w:rsidRPr="00D37593">
              <w:rPr>
                <w:color w:val="FF0000"/>
              </w:rPr>
              <w:t>arbeiter Telefonnummer</w:t>
            </w:r>
            <w:r w:rsidRPr="00D37593">
              <w:rPr>
                <w:color w:val="FF0000"/>
              </w:rPr>
              <w:br/>
            </w:r>
            <w:r>
              <w:rPr>
                <w:color w:val="FF0000"/>
              </w:rPr>
              <w:t>E-Mailadresse</w:t>
            </w:r>
            <w:r w:rsidRPr="00D37593">
              <w:rPr>
                <w:color w:val="FF0000"/>
              </w:rPr>
              <w:t>@gemeinde.ch</w:t>
            </w:r>
            <w:r w:rsidRPr="00D37593">
              <w:rPr>
                <w:color w:val="FF0000"/>
              </w:rPr>
              <w:br/>
              <w:t>Geschäftsnummer / Briefnummer</w:t>
            </w:r>
            <w:r w:rsidRPr="00F055B0">
              <w:fldChar w:fldCharType="begin"/>
            </w:r>
            <w:r w:rsidRPr="00E43B73">
              <w:instrText>sb</w:instrText>
            </w:r>
            <w:bookmarkStart w:id="0" w:name="sb"/>
            <w:bookmarkEnd w:id="0"/>
            <w:r w:rsidRPr="00F055B0">
              <w:fldChar w:fldCharType="end"/>
            </w:r>
          </w:p>
        </w:tc>
        <w:tc>
          <w:tcPr>
            <w:tcW w:w="3891" w:type="dxa"/>
            <w:gridSpan w:val="2"/>
          </w:tcPr>
          <w:p w:rsidR="000C1614" w:rsidRDefault="000C1614" w:rsidP="000C1614">
            <w:pPr>
              <w:pStyle w:val="Adresse"/>
            </w:pPr>
            <w:r w:rsidRPr="00D37593">
              <w:rPr>
                <w:color w:val="FF0000"/>
                <w:szCs w:val="22"/>
              </w:rPr>
              <w:t>Datum</w:t>
            </w:r>
          </w:p>
        </w:tc>
      </w:tr>
    </w:tbl>
    <w:p w:rsidR="00482923" w:rsidRDefault="00482923" w:rsidP="00482923">
      <w:pPr>
        <w:pStyle w:val="Text"/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8E6F69" w:rsidRPr="008E6F69" w:rsidRDefault="008E6F69" w:rsidP="00D50819">
      <w:pPr>
        <w:pStyle w:val="s"/>
        <w:tabs>
          <w:tab w:val="clear" w:pos="5160"/>
          <w:tab w:val="left" w:pos="6237"/>
        </w:tabs>
        <w:rPr>
          <w:rFonts w:cs="Courier New"/>
          <w:b/>
          <w:lang w:val="fr-CH"/>
        </w:rPr>
      </w:pPr>
      <w:r w:rsidRPr="008E6F69">
        <w:rPr>
          <w:rFonts w:cs="Courier New"/>
          <w:b/>
          <w:lang w:val="fr-CH"/>
        </w:rPr>
        <w:t xml:space="preserve">Prolongation du délai d’assainissement de l’installation de combustion </w:t>
      </w:r>
    </w:p>
    <w:p w:rsidR="00B21215" w:rsidRPr="008E6F69" w:rsidRDefault="008E6F69" w:rsidP="00D50819">
      <w:pPr>
        <w:pStyle w:val="s"/>
        <w:tabs>
          <w:tab w:val="clear" w:pos="5160"/>
          <w:tab w:val="left" w:pos="6237"/>
        </w:tabs>
        <w:rPr>
          <w:rFonts w:cs="Courier New"/>
          <w:b/>
          <w:lang w:val="fr-CH"/>
        </w:rPr>
      </w:pPr>
      <w:r w:rsidRPr="008E6F69">
        <w:rPr>
          <w:rFonts w:cs="Courier New"/>
          <w:b/>
          <w:lang w:val="fr-CH"/>
        </w:rPr>
        <w:t xml:space="preserve">Demande de prise de position </w:t>
      </w:r>
    </w:p>
    <w:p w:rsidR="00F4588E" w:rsidRPr="008E6F69" w:rsidRDefault="008E6F69" w:rsidP="00F4588E">
      <w:pPr>
        <w:pStyle w:val="s"/>
        <w:tabs>
          <w:tab w:val="clear" w:pos="5160"/>
          <w:tab w:val="left" w:pos="4253"/>
        </w:tabs>
        <w:rPr>
          <w:lang w:val="fr-CH" w:eastAsia="de-CH"/>
        </w:rPr>
      </w:pPr>
      <w:r w:rsidRPr="008E6F69">
        <w:rPr>
          <w:lang w:val="fr-CH" w:eastAsia="de-CH"/>
        </w:rPr>
        <w:t xml:space="preserve">Emplacement de l’installation </w:t>
      </w:r>
      <w:r w:rsidR="00F4588E" w:rsidRPr="008E6F69">
        <w:rPr>
          <w:lang w:val="fr-CH" w:eastAsia="de-CH"/>
        </w:rPr>
        <w:t>:</w:t>
      </w:r>
      <w:r w:rsidR="001F23B3">
        <w:rPr>
          <w:lang w:val="fr-CH" w:eastAsia="de-CH"/>
        </w:rPr>
        <w:t xml:space="preserve"> </w:t>
      </w:r>
      <w:r w:rsidR="000C1614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peut être différente de l'adresse du destinataire)"/>
            </w:textInput>
          </w:ffData>
        </w:fldChar>
      </w:r>
      <w:r w:rsidR="000C1614" w:rsidRPr="00D02612">
        <w:rPr>
          <w:highlight w:val="lightGray"/>
          <w:lang w:val="fr-CH"/>
        </w:rPr>
        <w:instrText xml:space="preserve"> FORMTEXT </w:instrText>
      </w:r>
      <w:r w:rsidR="000C1614">
        <w:rPr>
          <w:highlight w:val="lightGray"/>
          <w:lang w:val="de-DE"/>
        </w:rPr>
      </w:r>
      <w:r w:rsidR="000C1614">
        <w:rPr>
          <w:highlight w:val="lightGray"/>
          <w:lang w:val="de-DE"/>
        </w:rPr>
        <w:fldChar w:fldCharType="separate"/>
      </w:r>
      <w:r w:rsidR="000C1614" w:rsidRPr="00D02612">
        <w:rPr>
          <w:noProof/>
          <w:highlight w:val="lightGray"/>
          <w:lang w:val="fr-CH"/>
        </w:rPr>
        <w:t>Adresse (peut être différente de l'adresse du destinataire)</w:t>
      </w:r>
      <w:r w:rsidR="000C1614">
        <w:rPr>
          <w:highlight w:val="lightGray"/>
          <w:lang w:val="de-DE"/>
        </w:rPr>
        <w:fldChar w:fldCharType="end"/>
      </w:r>
      <w:r w:rsidR="00F4588E" w:rsidRPr="008E6F69">
        <w:rPr>
          <w:lang w:val="fr-CH" w:eastAsia="de-CH"/>
        </w:rPr>
        <w:t xml:space="preserve"> </w:t>
      </w:r>
    </w:p>
    <w:p w:rsidR="00F4588E" w:rsidRPr="008E6F69" w:rsidRDefault="008E6F69" w:rsidP="00F4588E">
      <w:pPr>
        <w:pStyle w:val="s"/>
        <w:tabs>
          <w:tab w:val="clear" w:pos="5160"/>
          <w:tab w:val="left" w:pos="4253"/>
        </w:tabs>
        <w:rPr>
          <w:lang w:val="fr-CH" w:eastAsia="de-CH"/>
        </w:rPr>
      </w:pPr>
      <w:r w:rsidRPr="008E6F69">
        <w:rPr>
          <w:lang w:val="fr-CH" w:eastAsia="de-CH"/>
        </w:rPr>
        <w:t xml:space="preserve">Numéro de l’installation </w:t>
      </w:r>
      <w:r w:rsidR="00F4588E" w:rsidRPr="008E6F69">
        <w:rPr>
          <w:lang w:val="fr-CH" w:eastAsia="de-CH"/>
        </w:rPr>
        <w:t xml:space="preserve">: </w:t>
      </w:r>
      <w:r w:rsidR="000C1614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° de l'installation"/>
            </w:textInput>
          </w:ffData>
        </w:fldChar>
      </w:r>
      <w:r w:rsidR="000C1614" w:rsidRPr="000C1614">
        <w:rPr>
          <w:highlight w:val="lightGray"/>
          <w:lang w:val="fr-CH"/>
        </w:rPr>
        <w:instrText xml:space="preserve"> FORMTEXT </w:instrText>
      </w:r>
      <w:r w:rsidR="000C1614">
        <w:rPr>
          <w:highlight w:val="lightGray"/>
          <w:lang w:val="de-DE"/>
        </w:rPr>
      </w:r>
      <w:r w:rsidR="000C1614">
        <w:rPr>
          <w:highlight w:val="lightGray"/>
          <w:lang w:val="de-DE"/>
        </w:rPr>
        <w:fldChar w:fldCharType="separate"/>
      </w:r>
      <w:r w:rsidR="000C1614" w:rsidRPr="000C1614">
        <w:rPr>
          <w:noProof/>
          <w:highlight w:val="lightGray"/>
          <w:lang w:val="fr-CH"/>
        </w:rPr>
        <w:t>n° de l'installation</w:t>
      </w:r>
      <w:r w:rsidR="000C1614">
        <w:rPr>
          <w:highlight w:val="lightGray"/>
          <w:lang w:val="de-DE"/>
        </w:rPr>
        <w:fldChar w:fldCharType="end"/>
      </w:r>
    </w:p>
    <w:p w:rsidR="00F4588E" w:rsidRPr="008E6F69" w:rsidRDefault="00F4588E" w:rsidP="00F4588E">
      <w:pPr>
        <w:pStyle w:val="s"/>
        <w:tabs>
          <w:tab w:val="clear" w:pos="5160"/>
          <w:tab w:val="left" w:pos="2977"/>
        </w:tabs>
        <w:rPr>
          <w:rFonts w:cs="Courier New"/>
          <w:b/>
          <w:lang w:val="fr-CH"/>
        </w:rPr>
      </w:pPr>
    </w:p>
    <w:p w:rsidR="00F4588E" w:rsidRPr="001A3E8D" w:rsidRDefault="000C1614" w:rsidP="00F4588E">
      <w:pPr>
        <w:pStyle w:val="s"/>
        <w:tabs>
          <w:tab w:val="clear" w:pos="5160"/>
          <w:tab w:val="left" w:pos="2977"/>
        </w:tabs>
        <w:spacing w:after="24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Madame, /OU/ Monsieur,"/>
            </w:textInput>
          </w:ffData>
        </w:fldChar>
      </w:r>
      <w:r w:rsidRPr="000C1614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0C1614">
        <w:rPr>
          <w:noProof/>
          <w:highlight w:val="lightGray"/>
          <w:lang w:val="fr-CH"/>
        </w:rPr>
        <w:t>Madame, /OU/ Monsieur,</w:t>
      </w:r>
      <w:r>
        <w:rPr>
          <w:highlight w:val="lightGray"/>
          <w:lang w:val="de-DE"/>
        </w:rPr>
        <w:fldChar w:fldCharType="end"/>
      </w:r>
    </w:p>
    <w:p w:rsidR="00CE5DE3" w:rsidRPr="008E6F69" w:rsidRDefault="008E6F69" w:rsidP="00CE5DE3">
      <w:pPr>
        <w:widowControl w:val="0"/>
        <w:autoSpaceDE w:val="0"/>
        <w:autoSpaceDN w:val="0"/>
        <w:adjustRightInd w:val="0"/>
        <w:rPr>
          <w:rFonts w:cs="Arial"/>
          <w:szCs w:val="22"/>
          <w:lang w:val="fr-CH"/>
        </w:rPr>
      </w:pPr>
      <w:r w:rsidRPr="008E6F69">
        <w:rPr>
          <w:rFonts w:cs="Arial"/>
          <w:szCs w:val="22"/>
          <w:lang w:val="fr-CH"/>
        </w:rPr>
        <w:t xml:space="preserve">Nous avons bien reçu votre demande de prolongation du délai d’assainissement datée </w:t>
      </w:r>
      <w:proofErr w:type="gramStart"/>
      <w:r w:rsidRPr="008E6F69">
        <w:rPr>
          <w:rFonts w:cs="Arial"/>
          <w:szCs w:val="22"/>
          <w:lang w:val="fr-CH"/>
        </w:rPr>
        <w:t>du</w:t>
      </w:r>
      <w:r w:rsidR="00CE5DE3" w:rsidRPr="008E6F69">
        <w:rPr>
          <w:rFonts w:cs="Arial"/>
          <w:szCs w:val="22"/>
          <w:lang w:val="fr-CH"/>
        </w:rPr>
        <w:t xml:space="preserve"> </w:t>
      </w:r>
      <w:r w:rsidR="000C1614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0C1614" w:rsidRPr="000C1614">
        <w:rPr>
          <w:highlight w:val="lightGray"/>
          <w:lang w:val="fr-CH"/>
        </w:rPr>
        <w:instrText xml:space="preserve"> FORMTEXT </w:instrText>
      </w:r>
      <w:r w:rsidR="000C1614">
        <w:rPr>
          <w:highlight w:val="lightGray"/>
          <w:lang w:val="de-DE"/>
        </w:rPr>
      </w:r>
      <w:r w:rsidR="000C1614">
        <w:rPr>
          <w:highlight w:val="lightGray"/>
          <w:lang w:val="de-DE"/>
        </w:rPr>
        <w:fldChar w:fldCharType="separate"/>
      </w:r>
      <w:r w:rsidR="000C1614" w:rsidRPr="000C1614">
        <w:rPr>
          <w:noProof/>
          <w:highlight w:val="lightGray"/>
          <w:lang w:val="fr-CH"/>
        </w:rPr>
        <w:t>date</w:t>
      </w:r>
      <w:proofErr w:type="gramEnd"/>
      <w:r w:rsidR="000C1614">
        <w:rPr>
          <w:highlight w:val="lightGray"/>
          <w:lang w:val="de-DE"/>
        </w:rPr>
        <w:fldChar w:fldCharType="end"/>
      </w:r>
      <w:r w:rsidR="00CE5DE3" w:rsidRPr="008E6F69">
        <w:rPr>
          <w:rFonts w:cs="Arial"/>
          <w:szCs w:val="22"/>
          <w:lang w:val="fr-CH"/>
        </w:rPr>
        <w:t>.</w:t>
      </w:r>
    </w:p>
    <w:p w:rsidR="00CE5DE3" w:rsidRPr="00CD29EB" w:rsidRDefault="00E176B6" w:rsidP="00CE5DE3">
      <w:pPr>
        <w:widowControl w:val="0"/>
        <w:autoSpaceDE w:val="0"/>
        <w:autoSpaceDN w:val="0"/>
        <w:adjustRightInd w:val="0"/>
        <w:rPr>
          <w:rFonts w:cs="Arial"/>
          <w:szCs w:val="22"/>
          <w:lang w:val="fr-CH"/>
        </w:rPr>
      </w:pPr>
      <w:r w:rsidRPr="00E176B6">
        <w:rPr>
          <w:rFonts w:cs="Arial"/>
          <w:szCs w:val="22"/>
          <w:lang w:val="fr-CH"/>
        </w:rPr>
        <w:t xml:space="preserve">La demande étant complète et les motifs mentionnés étant compréhensibles et crédibles, nous avons examiné </w:t>
      </w:r>
      <w:r>
        <w:rPr>
          <w:rFonts w:cs="Arial"/>
          <w:szCs w:val="22"/>
          <w:lang w:val="fr-CH"/>
        </w:rPr>
        <w:t xml:space="preserve">votre </w:t>
      </w:r>
      <w:r w:rsidR="001A3E8D">
        <w:rPr>
          <w:rFonts w:cs="Arial"/>
          <w:szCs w:val="22"/>
          <w:lang w:val="fr-CH"/>
        </w:rPr>
        <w:t>requête</w:t>
      </w:r>
      <w:r>
        <w:rPr>
          <w:rFonts w:cs="Arial"/>
          <w:szCs w:val="22"/>
          <w:lang w:val="fr-CH"/>
        </w:rPr>
        <w:t xml:space="preserve">. </w:t>
      </w:r>
    </w:p>
    <w:p w:rsidR="00CE5DE3" w:rsidRPr="00414425" w:rsidRDefault="00E176B6" w:rsidP="00CE5DE3">
      <w:pPr>
        <w:widowControl w:val="0"/>
        <w:autoSpaceDE w:val="0"/>
        <w:autoSpaceDN w:val="0"/>
        <w:adjustRightInd w:val="0"/>
        <w:rPr>
          <w:rFonts w:cs="Arial"/>
          <w:color w:val="FF0000"/>
          <w:sz w:val="20"/>
          <w:lang w:val="fr-CH"/>
        </w:rPr>
      </w:pPr>
      <w:r w:rsidRPr="00E176B6">
        <w:rPr>
          <w:rFonts w:cs="Arial"/>
          <w:color w:val="FF0000"/>
          <w:szCs w:val="22"/>
          <w:lang w:val="fr-CH"/>
        </w:rPr>
        <w:t xml:space="preserve">Nous pouvons vous accorder une prolongation du délai d’assainissement, mais jusqu’au </w:t>
      </w:r>
      <w:r w:rsidR="000C1614">
        <w:rPr>
          <w:szCs w:val="22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0C1614" w:rsidRPr="000C1614">
        <w:rPr>
          <w:szCs w:val="22"/>
          <w:highlight w:val="lightGray"/>
          <w:lang w:val="fr-CH"/>
        </w:rPr>
        <w:instrText xml:space="preserve"> FORMTEXT </w:instrText>
      </w:r>
      <w:r w:rsidR="000C1614">
        <w:rPr>
          <w:szCs w:val="22"/>
          <w:highlight w:val="lightGray"/>
          <w:lang w:val="de-DE"/>
        </w:rPr>
      </w:r>
      <w:r w:rsidR="000C1614">
        <w:rPr>
          <w:szCs w:val="22"/>
          <w:highlight w:val="lightGray"/>
          <w:lang w:val="de-DE"/>
        </w:rPr>
        <w:fldChar w:fldCharType="separate"/>
      </w:r>
      <w:r w:rsidR="000C1614" w:rsidRPr="000C1614">
        <w:rPr>
          <w:noProof/>
          <w:szCs w:val="22"/>
          <w:highlight w:val="lightGray"/>
          <w:lang w:val="fr-CH"/>
        </w:rPr>
        <w:t>date</w:t>
      </w:r>
      <w:r w:rsidR="000C1614">
        <w:rPr>
          <w:szCs w:val="22"/>
          <w:highlight w:val="lightGray"/>
          <w:lang w:val="de-DE"/>
        </w:rPr>
        <w:fldChar w:fldCharType="end"/>
      </w:r>
      <w:r w:rsidR="00A55971" w:rsidRPr="00A55971">
        <w:rPr>
          <w:szCs w:val="22"/>
          <w:lang w:val="fr-CH"/>
        </w:rPr>
        <w:t xml:space="preserve"> </w:t>
      </w:r>
      <w:r w:rsidR="00A55971" w:rsidRPr="00A55971">
        <w:rPr>
          <w:color w:val="FF0000"/>
          <w:szCs w:val="22"/>
          <w:lang w:val="fr-CH"/>
        </w:rPr>
        <w:t>se</w:t>
      </w:r>
      <w:r w:rsidR="00A55971" w:rsidRPr="00A55971">
        <w:rPr>
          <w:color w:val="FF0000"/>
          <w:szCs w:val="22"/>
          <w:lang w:val="fr-CH"/>
        </w:rPr>
        <w:t>u</w:t>
      </w:r>
      <w:r w:rsidR="00A55971" w:rsidRPr="00A55971">
        <w:rPr>
          <w:color w:val="FF0000"/>
          <w:szCs w:val="22"/>
          <w:lang w:val="fr-CH"/>
        </w:rPr>
        <w:t>lement</w:t>
      </w:r>
      <w:r w:rsidRPr="00A55971">
        <w:rPr>
          <w:color w:val="FF0000"/>
          <w:szCs w:val="22"/>
          <w:lang w:val="fr-CH"/>
        </w:rPr>
        <w:t>,</w:t>
      </w:r>
      <w:r w:rsidRPr="00E176B6">
        <w:rPr>
          <w:szCs w:val="22"/>
          <w:lang w:val="fr-CH"/>
        </w:rPr>
        <w:t xml:space="preserve"> </w:t>
      </w:r>
      <w:r w:rsidRPr="00E176B6">
        <w:rPr>
          <w:color w:val="FF0000"/>
          <w:szCs w:val="22"/>
          <w:lang w:val="fr-CH"/>
        </w:rPr>
        <w:t>et non jusqu’à la date souhaitée</w:t>
      </w:r>
      <w:r>
        <w:rPr>
          <w:color w:val="FF0000"/>
          <w:szCs w:val="22"/>
          <w:lang w:val="fr-CH"/>
        </w:rPr>
        <w:t xml:space="preserve">. </w:t>
      </w:r>
      <w:r w:rsidR="00414425" w:rsidRPr="00414425">
        <w:rPr>
          <w:rFonts w:cs="Arial"/>
          <w:color w:val="FF0000"/>
          <w:szCs w:val="22"/>
          <w:lang w:val="fr-CH"/>
        </w:rPr>
        <w:t>Vous trouverez la décision motivée dans le projet ci-joint</w:t>
      </w:r>
      <w:r w:rsidR="00F4588E" w:rsidRPr="00414425">
        <w:rPr>
          <w:rFonts w:cs="Arial"/>
          <w:color w:val="FF0000"/>
          <w:szCs w:val="22"/>
          <w:lang w:val="fr-CH"/>
        </w:rPr>
        <w:t>.</w:t>
      </w:r>
    </w:p>
    <w:p w:rsidR="00CE5DE3" w:rsidRPr="00414425" w:rsidRDefault="00414425" w:rsidP="00CE5DE3">
      <w:pPr>
        <w:widowControl w:val="0"/>
        <w:autoSpaceDE w:val="0"/>
        <w:autoSpaceDN w:val="0"/>
        <w:adjustRightInd w:val="0"/>
        <w:rPr>
          <w:rFonts w:cs="Arial"/>
          <w:color w:val="FF0000"/>
          <w:szCs w:val="22"/>
          <w:lang w:val="fr-CH"/>
        </w:rPr>
      </w:pPr>
      <w:r w:rsidRPr="00414425">
        <w:rPr>
          <w:rFonts w:cs="Arial"/>
          <w:color w:val="FF0000"/>
          <w:szCs w:val="22"/>
          <w:lang w:val="fr-CH"/>
        </w:rPr>
        <w:t xml:space="preserve">Nous ne pouvons donner </w:t>
      </w:r>
      <w:r w:rsidR="00CD29EB">
        <w:rPr>
          <w:rFonts w:cs="Arial"/>
          <w:color w:val="FF0000"/>
          <w:szCs w:val="22"/>
          <w:lang w:val="fr-CH"/>
        </w:rPr>
        <w:t>de</w:t>
      </w:r>
      <w:r w:rsidRPr="00414425">
        <w:rPr>
          <w:rFonts w:cs="Arial"/>
          <w:color w:val="FF0000"/>
          <w:szCs w:val="22"/>
          <w:lang w:val="fr-CH"/>
        </w:rPr>
        <w:t xml:space="preserve"> suite favorable à votre demande et maintenons le délai d’assainissement initial.</w:t>
      </w:r>
      <w:r>
        <w:rPr>
          <w:rFonts w:cs="Arial"/>
          <w:color w:val="FF0000"/>
          <w:szCs w:val="22"/>
          <w:lang w:val="fr-CH"/>
        </w:rPr>
        <w:t xml:space="preserve"> </w:t>
      </w:r>
      <w:r w:rsidRPr="00414425">
        <w:rPr>
          <w:rFonts w:cs="Arial"/>
          <w:color w:val="FF0000"/>
          <w:szCs w:val="22"/>
          <w:lang w:val="fr-CH"/>
        </w:rPr>
        <w:t>Vous trouverez la décision motivée dans le projet ci-joint.</w:t>
      </w:r>
    </w:p>
    <w:p w:rsidR="00EC5219" w:rsidRPr="00D95247" w:rsidRDefault="00414425" w:rsidP="00B04775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16"/>
          <w:szCs w:val="16"/>
          <w:lang w:val="fr-CH"/>
        </w:rPr>
      </w:pPr>
      <w:r w:rsidRPr="00414425">
        <w:rPr>
          <w:rFonts w:cs="Arial"/>
          <w:szCs w:val="22"/>
          <w:lang w:val="fr-CH"/>
        </w:rPr>
        <w:t xml:space="preserve">Vous pouvez examiner le projet de décision et prendre position par écrit sur ce dernier d’ici </w:t>
      </w:r>
      <w:proofErr w:type="gramStart"/>
      <w:r w:rsidRPr="00414425">
        <w:rPr>
          <w:rFonts w:cs="Arial"/>
          <w:szCs w:val="22"/>
          <w:lang w:val="fr-CH"/>
        </w:rPr>
        <w:t xml:space="preserve">au </w:t>
      </w:r>
      <w:r w:rsidR="000C1614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 (délai d'au moins 30 jours à compter de la notification du courrier)"/>
            </w:textInput>
          </w:ffData>
        </w:fldChar>
      </w:r>
      <w:r w:rsidR="000C1614" w:rsidRPr="00E229DF">
        <w:rPr>
          <w:highlight w:val="lightGray"/>
          <w:lang w:val="fr-CH"/>
        </w:rPr>
        <w:instrText xml:space="preserve"> FORMTEXT </w:instrText>
      </w:r>
      <w:r w:rsidR="000C1614">
        <w:rPr>
          <w:highlight w:val="lightGray"/>
          <w:lang w:val="de-DE"/>
        </w:rPr>
      </w:r>
      <w:r w:rsidR="000C1614">
        <w:rPr>
          <w:highlight w:val="lightGray"/>
          <w:lang w:val="de-DE"/>
        </w:rPr>
        <w:fldChar w:fldCharType="separate"/>
      </w:r>
      <w:r w:rsidR="000C1614" w:rsidRPr="00E229DF">
        <w:rPr>
          <w:noProof/>
          <w:highlight w:val="lightGray"/>
          <w:lang w:val="fr-CH"/>
        </w:rPr>
        <w:t>date (délai d'au moins 30 jours à compter de la notification du courrier)</w:t>
      </w:r>
      <w:r w:rsidR="000C1614">
        <w:rPr>
          <w:highlight w:val="lightGray"/>
          <w:lang w:val="de-DE"/>
        </w:rPr>
        <w:fldChar w:fldCharType="end"/>
      </w:r>
      <w:r w:rsidR="00E7413A" w:rsidRPr="000C1614">
        <w:rPr>
          <w:lang w:val="fr-CH"/>
        </w:rPr>
        <w:t xml:space="preserve"> </w:t>
      </w:r>
      <w:r w:rsidR="00EC5219" w:rsidRPr="000C1614">
        <w:rPr>
          <w:rFonts w:cs="Arial"/>
          <w:szCs w:val="22"/>
          <w:lang w:val="fr-CH"/>
        </w:rPr>
        <w:t>(</w:t>
      </w:r>
      <w:r w:rsidR="00A55971" w:rsidRPr="000C1614">
        <w:rPr>
          <w:rFonts w:cs="Arial"/>
          <w:szCs w:val="22"/>
          <w:lang w:val="fr-CH"/>
        </w:rPr>
        <w:t>octroi</w:t>
      </w:r>
      <w:r w:rsidRPr="000C1614">
        <w:rPr>
          <w:rFonts w:cs="Arial"/>
          <w:szCs w:val="22"/>
          <w:lang w:val="fr-CH"/>
        </w:rPr>
        <w:t xml:space="preserve"> du droit d’être entendu</w:t>
      </w:r>
      <w:r w:rsidR="005F5D27" w:rsidRPr="00AF6E6A">
        <w:rPr>
          <w:rStyle w:val="Funotenzeichen"/>
          <w:rFonts w:cs="Arial"/>
          <w:sz w:val="18"/>
          <w:szCs w:val="18"/>
        </w:rPr>
        <w:footnoteReference w:id="1"/>
      </w:r>
      <w:proofErr w:type="gramEnd"/>
      <w:r w:rsidR="00EC5219" w:rsidRPr="000C1614">
        <w:rPr>
          <w:rFonts w:cs="Arial"/>
          <w:szCs w:val="22"/>
          <w:lang w:val="fr-CH"/>
        </w:rPr>
        <w:t xml:space="preserve">). </w:t>
      </w:r>
      <w:r w:rsidR="00EC5219" w:rsidRPr="00D95247">
        <w:rPr>
          <w:rFonts w:cs="Arial"/>
          <w:i/>
          <w:color w:val="FF0000"/>
          <w:sz w:val="16"/>
          <w:szCs w:val="16"/>
          <w:lang w:val="fr-CH"/>
        </w:rPr>
        <w:t>(</w:t>
      </w:r>
      <w:r w:rsidR="00D95247" w:rsidRPr="00D95247">
        <w:rPr>
          <w:rFonts w:cs="Arial"/>
          <w:i/>
          <w:color w:val="FF0000"/>
          <w:sz w:val="16"/>
          <w:szCs w:val="16"/>
          <w:lang w:val="fr-CH"/>
        </w:rPr>
        <w:t xml:space="preserve">Remarque </w:t>
      </w:r>
      <w:r w:rsidR="00EC5219" w:rsidRPr="00D95247">
        <w:rPr>
          <w:rFonts w:cs="Arial"/>
          <w:i/>
          <w:color w:val="FF0000"/>
          <w:sz w:val="16"/>
          <w:szCs w:val="16"/>
          <w:lang w:val="fr-CH"/>
        </w:rPr>
        <w:t xml:space="preserve">: </w:t>
      </w:r>
      <w:r w:rsidR="00D95247">
        <w:rPr>
          <w:rFonts w:cs="Arial"/>
          <w:i/>
          <w:color w:val="FF0000"/>
          <w:sz w:val="16"/>
          <w:szCs w:val="16"/>
          <w:lang w:val="fr-CH"/>
        </w:rPr>
        <w:t>le</w:t>
      </w:r>
      <w:r w:rsidR="00D95247" w:rsidRPr="00D95247">
        <w:rPr>
          <w:rFonts w:cs="Arial"/>
          <w:i/>
          <w:color w:val="FF0000"/>
          <w:sz w:val="16"/>
          <w:szCs w:val="16"/>
          <w:lang w:val="fr-CH"/>
        </w:rPr>
        <w:t xml:space="preserve"> délai </w:t>
      </w:r>
      <w:r w:rsidR="00D95247">
        <w:rPr>
          <w:rFonts w:cs="Arial"/>
          <w:i/>
          <w:color w:val="FF0000"/>
          <w:sz w:val="16"/>
          <w:szCs w:val="16"/>
          <w:lang w:val="fr-CH"/>
        </w:rPr>
        <w:t xml:space="preserve">imparti doit être d’au moins </w:t>
      </w:r>
      <w:r w:rsidR="00EC5219" w:rsidRPr="00D95247">
        <w:rPr>
          <w:rFonts w:cs="Arial"/>
          <w:i/>
          <w:color w:val="FF0000"/>
          <w:sz w:val="16"/>
          <w:szCs w:val="16"/>
          <w:lang w:val="fr-CH"/>
        </w:rPr>
        <w:t xml:space="preserve">30 </w:t>
      </w:r>
      <w:r w:rsidR="00D95247" w:rsidRPr="00D95247">
        <w:rPr>
          <w:rFonts w:cs="Arial"/>
          <w:i/>
          <w:color w:val="FF0000"/>
          <w:sz w:val="16"/>
          <w:szCs w:val="16"/>
          <w:lang w:val="fr-CH"/>
        </w:rPr>
        <w:t>jours à compter de la notification du courrier</w:t>
      </w:r>
      <w:r w:rsidR="00EC5219" w:rsidRPr="00D95247">
        <w:rPr>
          <w:rFonts w:cs="Arial"/>
          <w:i/>
          <w:color w:val="FF0000"/>
          <w:sz w:val="16"/>
          <w:szCs w:val="16"/>
          <w:lang w:val="fr-CH"/>
        </w:rPr>
        <w:t>.)</w:t>
      </w:r>
    </w:p>
    <w:p w:rsidR="0086336D" w:rsidRPr="00D95247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  <w:bookmarkStart w:id="1" w:name="_GoBack"/>
      <w:bookmarkEnd w:id="1"/>
    </w:p>
    <w:p w:rsidR="0086336D" w:rsidRPr="00D95247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bookmarkStart w:id="2" w:name="Text1"/>
    <w:p w:rsidR="00B04775" w:rsidRDefault="000C1614" w:rsidP="00E7413A">
      <w:pPr>
        <w:ind w:left="5529"/>
        <w:rPr>
          <w:rFonts w:cs="Courier New"/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Formule de politess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Formule de politesse</w:t>
      </w:r>
      <w:r>
        <w:rPr>
          <w:highlight w:val="lightGray"/>
          <w:lang w:val="de-DE"/>
        </w:rPr>
        <w:fldChar w:fldCharType="end"/>
      </w:r>
      <w:bookmarkEnd w:id="2"/>
    </w:p>
    <w:sectPr w:rsidR="00B04775" w:rsidSect="00721C5D">
      <w:headerReference w:type="even" r:id="rId9"/>
      <w:headerReference w:type="default" r:id="rId10"/>
      <w:headerReference w:type="first" r:id="rId11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15" w:rsidRDefault="00103415">
      <w:pPr>
        <w:spacing w:after="0"/>
      </w:pPr>
      <w:r>
        <w:separator/>
      </w:r>
    </w:p>
  </w:endnote>
  <w:endnote w:type="continuationSeparator" w:id="0">
    <w:p w:rsidR="00103415" w:rsidRDefault="00103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15" w:rsidRDefault="00103415">
      <w:pPr>
        <w:spacing w:after="0"/>
      </w:pPr>
      <w:r>
        <w:separator/>
      </w:r>
    </w:p>
  </w:footnote>
  <w:footnote w:type="continuationSeparator" w:id="0">
    <w:p w:rsidR="00103415" w:rsidRDefault="00103415">
      <w:pPr>
        <w:spacing w:after="0"/>
      </w:pPr>
      <w:r>
        <w:continuationSeparator/>
      </w:r>
    </w:p>
  </w:footnote>
  <w:footnote w:id="1">
    <w:p w:rsidR="00103415" w:rsidRPr="00D73C26" w:rsidRDefault="00103415" w:rsidP="005F5D27">
      <w:pPr>
        <w:pStyle w:val="Fuzeile"/>
        <w:rPr>
          <w:lang w:val="fr-CH"/>
        </w:rPr>
      </w:pPr>
      <w:r>
        <w:rPr>
          <w:rStyle w:val="Funotenzeichen"/>
        </w:rPr>
        <w:footnoteRef/>
      </w:r>
      <w:r w:rsidRPr="00D73C26">
        <w:rPr>
          <w:lang w:val="fr-CH"/>
        </w:rPr>
        <w:t xml:space="preserve"> Base légale : article 21 de la loi du 23 mai 1989 </w:t>
      </w:r>
      <w:r>
        <w:rPr>
          <w:lang w:val="fr-CH"/>
        </w:rPr>
        <w:t xml:space="preserve">sur la procédure et la juridiction administratives </w:t>
      </w:r>
      <w:r w:rsidRPr="00D73C26">
        <w:rPr>
          <w:lang w:val="fr-CH"/>
        </w:rPr>
        <w:t>(</w:t>
      </w:r>
      <w:r>
        <w:rPr>
          <w:lang w:val="fr-CH"/>
        </w:rPr>
        <w:t>LPJA ;</w:t>
      </w:r>
      <w:r w:rsidRPr="00D73C26">
        <w:rPr>
          <w:lang w:val="fr-CH"/>
        </w:rPr>
        <w:t xml:space="preserve"> </w:t>
      </w:r>
      <w:r>
        <w:rPr>
          <w:lang w:val="fr-CH"/>
        </w:rPr>
        <w:t>RSB</w:t>
      </w:r>
      <w:r w:rsidRPr="00D73C26">
        <w:rPr>
          <w:lang w:val="fr-CH"/>
        </w:rPr>
        <w:t xml:space="preserve"> 155.21)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5" w:rsidRDefault="00103415"/>
  <w:p w:rsidR="00103415" w:rsidRDefault="001034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5" w:rsidRDefault="00103415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103415" w:rsidRPr="000C1614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0C1614" w:rsidRDefault="000C1614" w:rsidP="000C1614">
          <w:pPr>
            <w:pStyle w:val="Kopffett"/>
            <w:tabs>
              <w:tab w:val="center" w:pos="4536"/>
              <w:tab w:val="right" w:pos="9072"/>
            </w:tabs>
            <w:jc w:val="center"/>
            <w:rPr>
              <w:color w:val="BFBFBF" w:themeColor="background1" w:themeShade="BF"/>
              <w:sz w:val="28"/>
              <w:lang w:val="fr-CH"/>
            </w:rPr>
          </w:pPr>
          <w:bookmarkStart w:id="3" w:name="OLE_LINK2"/>
          <w:r w:rsidRPr="000C1614">
            <w:rPr>
              <w:color w:val="BFBFBF" w:themeColor="background1" w:themeShade="BF"/>
              <w:sz w:val="28"/>
              <w:lang w:val="fr-CH"/>
            </w:rPr>
            <w:t>Modèle</w:t>
          </w:r>
          <w:r w:rsidR="00103415" w:rsidRPr="000C1614">
            <w:rPr>
              <w:color w:val="BFBFBF" w:themeColor="background1" w:themeShade="BF"/>
              <w:sz w:val="28"/>
              <w:lang w:val="fr-CH"/>
            </w:rPr>
            <w:br/>
            <w:t>«</w:t>
          </w:r>
          <w:r w:rsidRPr="000C1614">
            <w:rPr>
              <w:color w:val="BFBFBF" w:themeColor="background1" w:themeShade="BF"/>
              <w:sz w:val="28"/>
              <w:lang w:val="fr-CH"/>
            </w:rPr>
            <w:t xml:space="preserve">Prise de position sur la prolongation du délai d’assainissement </w:t>
          </w:r>
        </w:p>
        <w:p w:rsidR="00103415" w:rsidRPr="000C1614" w:rsidRDefault="000C1614" w:rsidP="000C1614">
          <w:pPr>
            <w:pStyle w:val="Kopffett"/>
            <w:tabs>
              <w:tab w:val="center" w:pos="4536"/>
              <w:tab w:val="right" w:pos="9072"/>
            </w:tabs>
            <w:jc w:val="center"/>
            <w:rPr>
              <w:lang w:val="fr-CH"/>
            </w:rPr>
          </w:pPr>
          <w:r w:rsidRPr="000C1614">
            <w:rPr>
              <w:color w:val="BFBFBF" w:themeColor="background1" w:themeShade="BF"/>
              <w:sz w:val="28"/>
              <w:lang w:val="fr-CH"/>
            </w:rPr>
            <w:t>selon l</w:t>
          </w:r>
          <w:r>
            <w:rPr>
              <w:color w:val="BFBFBF" w:themeColor="background1" w:themeShade="BF"/>
              <w:sz w:val="28"/>
              <w:lang w:val="fr-CH"/>
            </w:rPr>
            <w:t>’</w:t>
          </w:r>
          <w:r w:rsidRPr="000C1614">
            <w:rPr>
              <w:color w:val="BFBFBF" w:themeColor="background1" w:themeShade="BF"/>
              <w:sz w:val="28"/>
              <w:lang w:val="fr-CH"/>
            </w:rPr>
            <w:t>ar</w:t>
          </w:r>
          <w:r w:rsidR="00103415" w:rsidRPr="000C1614">
            <w:rPr>
              <w:color w:val="BFBFBF" w:themeColor="background1" w:themeShade="BF"/>
              <w:sz w:val="28"/>
              <w:lang w:val="fr-CH"/>
            </w:rPr>
            <w:t>t. 10»</w:t>
          </w:r>
        </w:p>
      </w:tc>
    </w:tr>
    <w:tr w:rsidR="00103415" w:rsidRPr="00D95247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103415" w:rsidRPr="000C1614" w:rsidRDefault="000C1614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103415" w:rsidRPr="000C1614" w:rsidRDefault="00103415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tr w:rsidR="00103415" w:rsidRPr="00D95247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103415" w:rsidRPr="000C1614" w:rsidRDefault="00103415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  <w:tc>
        <w:tcPr>
          <w:tcW w:w="3890" w:type="dxa"/>
          <w:shd w:val="clear" w:color="auto" w:fill="auto"/>
        </w:tcPr>
        <w:p w:rsidR="00103415" w:rsidRPr="000C1614" w:rsidRDefault="00103415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</w:tr>
    <w:bookmarkEnd w:id="3"/>
  </w:tbl>
  <w:p w:rsidR="00103415" w:rsidRPr="000C1614" w:rsidRDefault="00103415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C68"/>
    <w:rsid w:val="000854A1"/>
    <w:rsid w:val="00096A62"/>
    <w:rsid w:val="000A295D"/>
    <w:rsid w:val="000C0835"/>
    <w:rsid w:val="000C1614"/>
    <w:rsid w:val="000C371C"/>
    <w:rsid w:val="000E34B6"/>
    <w:rsid w:val="000F54C8"/>
    <w:rsid w:val="00103415"/>
    <w:rsid w:val="0010735F"/>
    <w:rsid w:val="00110C73"/>
    <w:rsid w:val="00116E4D"/>
    <w:rsid w:val="00136095"/>
    <w:rsid w:val="00137C4F"/>
    <w:rsid w:val="00153BB2"/>
    <w:rsid w:val="00161604"/>
    <w:rsid w:val="001621C0"/>
    <w:rsid w:val="00162E8C"/>
    <w:rsid w:val="001639C4"/>
    <w:rsid w:val="001661B1"/>
    <w:rsid w:val="00182B0B"/>
    <w:rsid w:val="00184428"/>
    <w:rsid w:val="001921B1"/>
    <w:rsid w:val="00193CD0"/>
    <w:rsid w:val="001A3E8D"/>
    <w:rsid w:val="001D0849"/>
    <w:rsid w:val="001D7D30"/>
    <w:rsid w:val="001E5ECA"/>
    <w:rsid w:val="001F23B3"/>
    <w:rsid w:val="001F2BA4"/>
    <w:rsid w:val="00207FBF"/>
    <w:rsid w:val="00232F71"/>
    <w:rsid w:val="002343B6"/>
    <w:rsid w:val="002409D0"/>
    <w:rsid w:val="00240E6C"/>
    <w:rsid w:val="00253D52"/>
    <w:rsid w:val="00293E89"/>
    <w:rsid w:val="002B1C68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530C0"/>
    <w:rsid w:val="00361A16"/>
    <w:rsid w:val="003708CB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425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F48DB"/>
    <w:rsid w:val="00500C01"/>
    <w:rsid w:val="00512F9B"/>
    <w:rsid w:val="00523070"/>
    <w:rsid w:val="00526EB9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E53D1"/>
    <w:rsid w:val="005F5D27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B68DA"/>
    <w:rsid w:val="008E6F69"/>
    <w:rsid w:val="008F2F3F"/>
    <w:rsid w:val="008F402D"/>
    <w:rsid w:val="008F4844"/>
    <w:rsid w:val="008F5368"/>
    <w:rsid w:val="008F7F1C"/>
    <w:rsid w:val="0091206D"/>
    <w:rsid w:val="0091359B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55971"/>
    <w:rsid w:val="00A618F1"/>
    <w:rsid w:val="00A630DB"/>
    <w:rsid w:val="00A64AF2"/>
    <w:rsid w:val="00A817DB"/>
    <w:rsid w:val="00A84F6B"/>
    <w:rsid w:val="00A861E9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269C"/>
    <w:rsid w:val="00AE7735"/>
    <w:rsid w:val="00AF01D2"/>
    <w:rsid w:val="00AF55D3"/>
    <w:rsid w:val="00AF6E6A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5149"/>
    <w:rsid w:val="00B70002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BF5F1B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6355B"/>
    <w:rsid w:val="00C7422B"/>
    <w:rsid w:val="00C74C18"/>
    <w:rsid w:val="00C83AD4"/>
    <w:rsid w:val="00C905B4"/>
    <w:rsid w:val="00C91257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29EB"/>
    <w:rsid w:val="00CD4707"/>
    <w:rsid w:val="00CD5B8F"/>
    <w:rsid w:val="00CE417C"/>
    <w:rsid w:val="00CE5876"/>
    <w:rsid w:val="00CE5DE3"/>
    <w:rsid w:val="00D10544"/>
    <w:rsid w:val="00D21E39"/>
    <w:rsid w:val="00D23057"/>
    <w:rsid w:val="00D37593"/>
    <w:rsid w:val="00D50819"/>
    <w:rsid w:val="00D62B5F"/>
    <w:rsid w:val="00D66983"/>
    <w:rsid w:val="00D738D3"/>
    <w:rsid w:val="00D73C26"/>
    <w:rsid w:val="00D86296"/>
    <w:rsid w:val="00D936B7"/>
    <w:rsid w:val="00D939A1"/>
    <w:rsid w:val="00D94222"/>
    <w:rsid w:val="00D95247"/>
    <w:rsid w:val="00DA19DC"/>
    <w:rsid w:val="00DC0A70"/>
    <w:rsid w:val="00DC3A2E"/>
    <w:rsid w:val="00DD0BD9"/>
    <w:rsid w:val="00DD396C"/>
    <w:rsid w:val="00DE0F37"/>
    <w:rsid w:val="00DE7AF7"/>
    <w:rsid w:val="00DF173D"/>
    <w:rsid w:val="00DF4BEE"/>
    <w:rsid w:val="00E03621"/>
    <w:rsid w:val="00E07FBF"/>
    <w:rsid w:val="00E176B6"/>
    <w:rsid w:val="00E17F1A"/>
    <w:rsid w:val="00E21CA0"/>
    <w:rsid w:val="00E23C7D"/>
    <w:rsid w:val="00E36046"/>
    <w:rsid w:val="00E43B73"/>
    <w:rsid w:val="00E4575C"/>
    <w:rsid w:val="00E47DF1"/>
    <w:rsid w:val="00E5551C"/>
    <w:rsid w:val="00E7413A"/>
    <w:rsid w:val="00E748BD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4588E"/>
    <w:rsid w:val="00F61DE3"/>
    <w:rsid w:val="00F803D4"/>
    <w:rsid w:val="00F83735"/>
    <w:rsid w:val="00F83921"/>
    <w:rsid w:val="00F87883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E541-0CC7-40E3-BEA4-BA75EB1D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83D5852C.dotm</Template>
  <TotalTime>0</TotalTime>
  <Pages>1</Pages>
  <Words>197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1566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Marie Saint-Fleuret</cp:lastModifiedBy>
  <cp:revision>14</cp:revision>
  <cp:lastPrinted>2013-08-20T09:47:00Z</cp:lastPrinted>
  <dcterms:created xsi:type="dcterms:W3CDTF">2013-07-30T14:41:00Z</dcterms:created>
  <dcterms:modified xsi:type="dcterms:W3CDTF">2013-08-29T14:22:00Z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