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 w:rsidRPr="002E4B57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bookmarkStart w:id="0" w:name="_GoBack"/>
          <w:bookmarkEnd w:id="0"/>
          <w:p w:rsidR="00FA4494" w:rsidRDefault="001E7334" w:rsidP="00FA4494">
            <w:pPr>
              <w:pStyle w:val="Adresse"/>
              <w:ind w:left="5549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du service régional de juges d'instruction"/>
                  </w:textInput>
                </w:ffData>
              </w:fldChar>
            </w:r>
            <w:r w:rsidRPr="001E7334">
              <w:rPr>
                <w:highlight w:val="lightGray"/>
                <w:lang w:val="fr-FR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0E325C" w:rsidRPr="000E325C">
              <w:rPr>
                <w:noProof/>
                <w:highlight w:val="lightGray"/>
                <w:lang w:val="fr-CH"/>
              </w:rPr>
              <w:t>Adresse du service régional de juges d'instruction</w:t>
            </w:r>
            <w:r>
              <w:rPr>
                <w:highlight w:val="lightGray"/>
              </w:rPr>
              <w:fldChar w:fldCharType="end"/>
            </w:r>
            <w:r w:rsidR="00FA4494">
              <w:fldChar w:fldCharType="begin"/>
            </w:r>
            <w:r w:rsidR="00FA4494"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E4575C" w:rsidRPr="00D637BA" w:rsidRDefault="0067578A" w:rsidP="00FA4494">
            <w:pPr>
              <w:pStyle w:val="KopfStandard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ne chargée du dossier"/>
                  </w:textInput>
                </w:ffData>
              </w:fldChar>
            </w:r>
            <w:r w:rsidRPr="0067578A">
              <w:rPr>
                <w:highlight w:val="lightGray"/>
                <w:lang w:val="fr-FR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0E325C" w:rsidRPr="000E325C">
              <w:rPr>
                <w:noProof/>
                <w:highlight w:val="lightGray"/>
                <w:lang w:val="fr-CH"/>
              </w:rPr>
              <w:t>Personne chargée du dossier</w:t>
            </w:r>
            <w:r>
              <w:rPr>
                <w:highlight w:val="lightGray"/>
              </w:rPr>
              <w:fldChar w:fldCharType="end"/>
            </w:r>
            <w:r w:rsidR="00E4575C" w:rsidRPr="00D637BA">
              <w:rPr>
                <w:lang w:val="fr-FR"/>
              </w:rPr>
              <w:t xml:space="preserve"> </w:t>
            </w:r>
            <w:r w:rsidR="00D637BA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."/>
                  </w:textInput>
                </w:ffData>
              </w:fldChar>
            </w:r>
            <w:r w:rsidR="00D637BA" w:rsidRPr="004878B1">
              <w:rPr>
                <w:highlight w:val="lightGray"/>
                <w:lang w:val="fr-FR"/>
              </w:rPr>
              <w:instrText xml:space="preserve"> FORMTEXT </w:instrText>
            </w:r>
            <w:r w:rsidR="00D637BA">
              <w:rPr>
                <w:highlight w:val="lightGray"/>
              </w:rPr>
            </w:r>
            <w:r w:rsidR="00D637BA">
              <w:rPr>
                <w:highlight w:val="lightGray"/>
              </w:rPr>
              <w:fldChar w:fldCharType="separate"/>
            </w:r>
            <w:r w:rsidR="000E325C" w:rsidRPr="000E325C">
              <w:rPr>
                <w:noProof/>
                <w:highlight w:val="lightGray"/>
                <w:lang w:val="fr-CH"/>
              </w:rPr>
              <w:t>Tél.</w:t>
            </w:r>
            <w:r w:rsidR="00D637BA">
              <w:rPr>
                <w:highlight w:val="lightGray"/>
              </w:rPr>
              <w:fldChar w:fldCharType="end"/>
            </w:r>
          </w:p>
          <w:p w:rsidR="00E4575C" w:rsidRPr="00D637BA" w:rsidRDefault="00D637BA" w:rsidP="00FA4494">
            <w:pPr>
              <w:pStyle w:val="KopfStandard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bookmarkStart w:id="1" w:name="Text1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0E325C">
              <w:rPr>
                <w:noProof/>
                <w:highlight w:val="lightGray"/>
              </w:rPr>
              <w:t>Courriel</w:t>
            </w:r>
            <w:r>
              <w:rPr>
                <w:highlight w:val="lightGray"/>
              </w:rPr>
              <w:fldChar w:fldCharType="end"/>
            </w:r>
            <w:bookmarkEnd w:id="1"/>
            <w:r w:rsidR="00E4575C" w:rsidRPr="00F055B0">
              <w:fldChar w:fldCharType="begin"/>
            </w:r>
            <w:r w:rsidR="00E4575C" w:rsidRPr="00D637BA">
              <w:rPr>
                <w:lang w:val="fr-FR"/>
              </w:rPr>
              <w:instrText>sb</w:instrText>
            </w:r>
            <w:bookmarkStart w:id="2" w:name="sb"/>
            <w:bookmarkEnd w:id="2"/>
            <w:r w:rsidR="00E4575C" w:rsidRPr="00F055B0">
              <w:fldChar w:fldCharType="end"/>
            </w:r>
          </w:p>
        </w:tc>
        <w:tc>
          <w:tcPr>
            <w:tcW w:w="3891" w:type="dxa"/>
          </w:tcPr>
          <w:p w:rsidR="00E4575C" w:rsidRDefault="00E4575C" w:rsidP="00FA4494">
            <w:pPr>
              <w:pStyle w:val="Adresse"/>
            </w:pPr>
            <w:r>
              <w:t>Bern</w:t>
            </w:r>
            <w:r w:rsidR="00D637BA">
              <w:t>e</w:t>
            </w:r>
            <w:r>
              <w:t>,</w:t>
            </w:r>
            <w:r w:rsidR="00D637BA">
              <w:t xml:space="preserve"> le</w:t>
            </w:r>
            <w:r>
              <w:t xml:space="preserve"> </w:t>
            </w:r>
            <w:r w:rsidR="00D637BA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D637BA">
              <w:rPr>
                <w:highlight w:val="lightGray"/>
              </w:rPr>
              <w:instrText xml:space="preserve"> FORMTEXT </w:instrText>
            </w:r>
            <w:r w:rsidR="00D637BA">
              <w:rPr>
                <w:highlight w:val="lightGray"/>
              </w:rPr>
            </w:r>
            <w:r w:rsidR="00D637BA">
              <w:rPr>
                <w:highlight w:val="lightGray"/>
              </w:rPr>
              <w:fldChar w:fldCharType="separate"/>
            </w:r>
            <w:r w:rsidR="000E325C">
              <w:rPr>
                <w:noProof/>
                <w:highlight w:val="lightGray"/>
              </w:rPr>
              <w:t>date</w:t>
            </w:r>
            <w:r w:rsidR="00D637BA">
              <w:rPr>
                <w:highlight w:val="lightGray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:rsidR="006D593D" w:rsidRPr="00D637BA" w:rsidRDefault="00D637BA" w:rsidP="006C322B">
      <w:pPr>
        <w:pStyle w:val="Betreff"/>
        <w:spacing w:before="960"/>
        <w:rPr>
          <w:lang w:val="fr-FR"/>
        </w:rPr>
      </w:pPr>
      <w:r w:rsidRPr="00D637BA">
        <w:rPr>
          <w:lang w:val="fr-FR"/>
        </w:rPr>
        <w:t>Plainte pénale pour incinération</w:t>
      </w:r>
      <w:r>
        <w:rPr>
          <w:lang w:val="fr-FR"/>
        </w:rPr>
        <w:t xml:space="preserve"> illégale</w:t>
      </w:r>
      <w:r w:rsidR="00377510" w:rsidRPr="00D637BA">
        <w:rPr>
          <w:lang w:val="fr-FR"/>
        </w:rPr>
        <w:t xml:space="preserve"> </w:t>
      </w:r>
      <w:r w:rsidRPr="00D637BA">
        <w:rPr>
          <w:lang w:val="fr-FR"/>
        </w:rPr>
        <w:t>de déchets</w:t>
      </w:r>
    </w:p>
    <w:p w:rsidR="00D637BA" w:rsidRPr="00D637BA" w:rsidRDefault="00D637BA" w:rsidP="00D637BA">
      <w:pPr>
        <w:pStyle w:val="Anrede"/>
      </w:pPr>
      <w:bookmarkStart w:id="3" w:name="Titel"/>
      <w:bookmarkEnd w:id="3"/>
      <w:r w:rsidRPr="00D637BA">
        <w:t>Madame,</w:t>
      </w:r>
      <w:r w:rsidRPr="00D637BA">
        <w:rPr>
          <w:i/>
          <w:highlight w:val="green"/>
        </w:rPr>
        <w:t xml:space="preserve"> oder</w:t>
      </w:r>
      <w:r w:rsidRPr="00D637BA">
        <w:t xml:space="preserve"> Monsieur,</w:t>
      </w:r>
    </w:p>
    <w:p w:rsidR="00D637BA" w:rsidRPr="001D51C3" w:rsidRDefault="00D637BA" w:rsidP="00D637BA">
      <w:pPr>
        <w:rPr>
          <w:lang w:val="fr-FR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escription des faits, év. résultats d'examens complémentaires (par ex. analyse des cendres) ..."/>
            </w:textInput>
          </w:ffData>
        </w:fldChar>
      </w:r>
      <w:r w:rsidRPr="006A7A45">
        <w:rPr>
          <w:highlight w:val="lightGray"/>
          <w:lang w:val="fr-FR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0E325C" w:rsidRPr="000E325C">
        <w:rPr>
          <w:noProof/>
          <w:highlight w:val="lightGray"/>
          <w:lang w:val="fr-CH"/>
        </w:rPr>
        <w:t>Description des faits, év. résultats d'examens complémentaires (par ex. analyse des cendres) ...</w:t>
      </w:r>
      <w:r>
        <w:rPr>
          <w:highlight w:val="lightGray"/>
        </w:rPr>
        <w:fldChar w:fldCharType="end"/>
      </w:r>
    </w:p>
    <w:p w:rsidR="00377510" w:rsidRPr="007459BC" w:rsidRDefault="00D637BA" w:rsidP="003D5779">
      <w:pPr>
        <w:rPr>
          <w:lang w:val="fr-FR"/>
        </w:rPr>
      </w:pPr>
      <w:r w:rsidRPr="007459BC">
        <w:rPr>
          <w:lang w:val="fr-FR"/>
        </w:rPr>
        <w:t>La commune de</w:t>
      </w:r>
      <w:r w:rsidR="00377510" w:rsidRPr="007459BC">
        <w:rPr>
          <w:lang w:val="fr-FR"/>
        </w:rPr>
        <w:t xml:space="preserve">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7459BC">
        <w:rPr>
          <w:highlight w:val="lightGray"/>
          <w:lang w:val="fr-FR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0E325C" w:rsidRPr="000E325C">
        <w:rPr>
          <w:noProof/>
          <w:highlight w:val="lightGray"/>
          <w:lang w:val="fr-CH"/>
        </w:rPr>
        <w:t>nom</w:t>
      </w:r>
      <w:r>
        <w:rPr>
          <w:highlight w:val="lightGray"/>
        </w:rPr>
        <w:fldChar w:fldCharType="end"/>
      </w:r>
      <w:r w:rsidR="00377510" w:rsidRPr="007459BC">
        <w:rPr>
          <w:lang w:val="fr-FR"/>
        </w:rPr>
        <w:t xml:space="preserve"> </w:t>
      </w:r>
      <w:r w:rsidRPr="007459BC">
        <w:rPr>
          <w:lang w:val="fr-FR"/>
        </w:rPr>
        <w:t>a</w:t>
      </w:r>
      <w:r w:rsidR="007459BC" w:rsidRPr="007459BC">
        <w:rPr>
          <w:lang w:val="fr-FR"/>
        </w:rPr>
        <w:t xml:space="preserve"> déjà </w:t>
      </w:r>
      <w:r w:rsidR="000A1D41">
        <w:rPr>
          <w:lang w:val="fr-FR"/>
        </w:rPr>
        <w:t>prononcé</w:t>
      </w:r>
      <w:r w:rsidR="007459BC" w:rsidRPr="007459BC">
        <w:rPr>
          <w:lang w:val="fr-FR"/>
        </w:rPr>
        <w:t xml:space="preserve"> un avertissement payant </w:t>
      </w:r>
      <w:r w:rsidR="000A1D41">
        <w:rPr>
          <w:lang w:val="fr-FR"/>
        </w:rPr>
        <w:t>contre</w:t>
      </w:r>
      <w:r w:rsidR="00377510" w:rsidRPr="007459BC">
        <w:rPr>
          <w:lang w:val="fr-FR"/>
        </w:rPr>
        <w:t xml:space="preserve"> </w:t>
      </w:r>
      <w:r w:rsidR="007459B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exploitant(e) de l'installation "/>
            </w:textInput>
          </w:ffData>
        </w:fldChar>
      </w:r>
      <w:r w:rsidR="007459BC" w:rsidRPr="007459BC">
        <w:rPr>
          <w:highlight w:val="lightGray"/>
          <w:lang w:val="fr-FR"/>
        </w:rPr>
        <w:instrText xml:space="preserve"> FORMTEXT </w:instrText>
      </w:r>
      <w:r w:rsidR="007459BC">
        <w:rPr>
          <w:highlight w:val="lightGray"/>
        </w:rPr>
      </w:r>
      <w:r w:rsidR="007459BC">
        <w:rPr>
          <w:highlight w:val="lightGray"/>
        </w:rPr>
        <w:fldChar w:fldCharType="separate"/>
      </w:r>
      <w:r w:rsidR="000E325C" w:rsidRPr="000E325C">
        <w:rPr>
          <w:noProof/>
          <w:highlight w:val="lightGray"/>
          <w:lang w:val="fr-CH"/>
        </w:rPr>
        <w:t xml:space="preserve">exploitant(e) de l'installation </w:t>
      </w:r>
      <w:r w:rsidR="007459BC">
        <w:rPr>
          <w:highlight w:val="lightGray"/>
        </w:rPr>
        <w:fldChar w:fldCharType="end"/>
      </w:r>
      <w:r w:rsidR="007459BC" w:rsidRPr="007459BC">
        <w:rPr>
          <w:lang w:val="fr-FR"/>
        </w:rPr>
        <w:t>par lettre du</w:t>
      </w:r>
      <w:r w:rsidR="00377510" w:rsidRPr="007459BC">
        <w:rPr>
          <w:lang w:val="fr-FR"/>
        </w:rPr>
        <w:t xml:space="preserve"> </w:t>
      </w:r>
      <w:r w:rsidR="007459B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7459BC" w:rsidRPr="007459BC">
        <w:rPr>
          <w:highlight w:val="lightGray"/>
          <w:lang w:val="fr-FR"/>
        </w:rPr>
        <w:instrText xml:space="preserve"> FORMTEXT </w:instrText>
      </w:r>
      <w:r w:rsidR="007459BC">
        <w:rPr>
          <w:highlight w:val="lightGray"/>
        </w:rPr>
      </w:r>
      <w:r w:rsidR="007459BC">
        <w:rPr>
          <w:highlight w:val="lightGray"/>
        </w:rPr>
        <w:fldChar w:fldCharType="separate"/>
      </w:r>
      <w:r w:rsidR="000E325C" w:rsidRPr="000E325C">
        <w:rPr>
          <w:noProof/>
          <w:highlight w:val="lightGray"/>
          <w:lang w:val="fr-CH"/>
        </w:rPr>
        <w:t>date</w:t>
      </w:r>
      <w:r w:rsidR="007459BC">
        <w:rPr>
          <w:highlight w:val="lightGray"/>
        </w:rPr>
        <w:fldChar w:fldCharType="end"/>
      </w:r>
      <w:r w:rsidR="00377510" w:rsidRPr="007459BC">
        <w:rPr>
          <w:lang w:val="fr-FR"/>
        </w:rPr>
        <w:t xml:space="preserve"> </w:t>
      </w:r>
      <w:r w:rsidRPr="007459BC">
        <w:rPr>
          <w:lang w:val="fr-FR"/>
        </w:rPr>
        <w:t>(a</w:t>
      </w:r>
      <w:r w:rsidR="00377510" w:rsidRPr="007459BC">
        <w:rPr>
          <w:lang w:val="fr-FR"/>
        </w:rPr>
        <w:t>rt</w:t>
      </w:r>
      <w:r w:rsidR="000E325C">
        <w:rPr>
          <w:lang w:val="fr-FR"/>
        </w:rPr>
        <w:t>.</w:t>
      </w:r>
      <w:r w:rsidR="00377510" w:rsidRPr="007459BC">
        <w:rPr>
          <w:lang w:val="fr-FR"/>
        </w:rPr>
        <w:t xml:space="preserve"> 14</w:t>
      </w:r>
      <w:r w:rsidRPr="007459BC">
        <w:rPr>
          <w:lang w:val="fr-FR"/>
        </w:rPr>
        <w:t>, al</w:t>
      </w:r>
      <w:r w:rsidR="00377510" w:rsidRPr="007459BC">
        <w:rPr>
          <w:lang w:val="fr-FR"/>
        </w:rPr>
        <w:t xml:space="preserve">. 3 </w:t>
      </w:r>
      <w:r w:rsidRPr="007459BC">
        <w:rPr>
          <w:lang w:val="fr-FR"/>
        </w:rPr>
        <w:t>OCPAIR</w:t>
      </w:r>
      <w:r>
        <w:rPr>
          <w:rStyle w:val="Funotenzeichen"/>
        </w:rPr>
        <w:footnoteReference w:id="1"/>
      </w:r>
      <w:r w:rsidR="00377510" w:rsidRPr="007459BC">
        <w:rPr>
          <w:lang w:val="fr-FR"/>
        </w:rPr>
        <w:t>).</w:t>
      </w:r>
    </w:p>
    <w:p w:rsidR="004878B1" w:rsidRDefault="006A46EC" w:rsidP="003D5779">
      <w:pPr>
        <w:rPr>
          <w:lang w:val="fr-FR"/>
        </w:rPr>
      </w:pPr>
      <w:r w:rsidRPr="006A46EC">
        <w:rPr>
          <w:lang w:val="fr-FR"/>
        </w:rPr>
        <w:t>L’incinération de déchets ailleurs que dans des installations d’élimination</w:t>
      </w:r>
      <w:r w:rsidR="00377510" w:rsidRPr="006A46EC">
        <w:rPr>
          <w:lang w:val="fr-FR"/>
        </w:rPr>
        <w:t xml:space="preserve"> </w:t>
      </w:r>
      <w:r>
        <w:rPr>
          <w:lang w:val="fr-FR"/>
        </w:rPr>
        <w:t xml:space="preserve">est punie d’une amende pouvant atteindre </w:t>
      </w:r>
      <w:r w:rsidR="000E325C">
        <w:rPr>
          <w:lang w:val="fr-FR"/>
        </w:rPr>
        <w:t>2</w:t>
      </w:r>
      <w:r>
        <w:rPr>
          <w:lang w:val="fr-FR"/>
        </w:rPr>
        <w:t>0 000</w:t>
      </w:r>
      <w:r w:rsidR="000E325C">
        <w:rPr>
          <w:lang w:val="fr-FR"/>
        </w:rPr>
        <w:t xml:space="preserve"> francs</w:t>
      </w:r>
      <w:r w:rsidR="00377510" w:rsidRPr="006A46EC">
        <w:rPr>
          <w:lang w:val="fr-FR"/>
        </w:rPr>
        <w:t xml:space="preserve"> (</w:t>
      </w:r>
      <w:r>
        <w:rPr>
          <w:lang w:val="fr-FR"/>
        </w:rPr>
        <w:t>a</w:t>
      </w:r>
      <w:r w:rsidR="00377510" w:rsidRPr="006A46EC">
        <w:rPr>
          <w:lang w:val="fr-FR"/>
        </w:rPr>
        <w:t>rt. 61</w:t>
      </w:r>
      <w:r>
        <w:rPr>
          <w:lang w:val="fr-FR"/>
        </w:rPr>
        <w:t>, al</w:t>
      </w:r>
      <w:r w:rsidR="00377510" w:rsidRPr="006A46EC">
        <w:rPr>
          <w:lang w:val="fr-FR"/>
        </w:rPr>
        <w:t>. 1</w:t>
      </w:r>
      <w:r>
        <w:rPr>
          <w:lang w:val="fr-FR"/>
        </w:rPr>
        <w:t>, lit</w:t>
      </w:r>
      <w:r w:rsidR="00377510" w:rsidRPr="006A46EC">
        <w:rPr>
          <w:lang w:val="fr-FR"/>
        </w:rPr>
        <w:t xml:space="preserve">. f </w:t>
      </w:r>
      <w:r>
        <w:rPr>
          <w:lang w:val="fr-FR"/>
        </w:rPr>
        <w:t>LPE</w:t>
      </w:r>
      <w:r w:rsidR="00377510">
        <w:rPr>
          <w:rStyle w:val="Funotenzeichen"/>
        </w:rPr>
        <w:footnoteReference w:id="2"/>
      </w:r>
      <w:r>
        <w:rPr>
          <w:lang w:val="fr-FR"/>
        </w:rPr>
        <w:t xml:space="preserve"> en relation avec </w:t>
      </w:r>
      <w:r w:rsidR="00B17082">
        <w:rPr>
          <w:lang w:val="fr-FR"/>
        </w:rPr>
        <w:t>l’</w:t>
      </w:r>
      <w:r>
        <w:rPr>
          <w:lang w:val="fr-FR"/>
        </w:rPr>
        <w:t>ar</w:t>
      </w:r>
      <w:r w:rsidR="00377510" w:rsidRPr="006A46EC">
        <w:rPr>
          <w:lang w:val="fr-FR"/>
        </w:rPr>
        <w:t>t. 333</w:t>
      </w:r>
      <w:r>
        <w:rPr>
          <w:lang w:val="fr-FR"/>
        </w:rPr>
        <w:t>, al</w:t>
      </w:r>
      <w:r w:rsidR="00377510" w:rsidRPr="006A46EC">
        <w:rPr>
          <w:lang w:val="fr-FR"/>
        </w:rPr>
        <w:t xml:space="preserve">. 3 </w:t>
      </w:r>
      <w:r>
        <w:rPr>
          <w:lang w:val="fr-FR"/>
        </w:rPr>
        <w:t xml:space="preserve">et </w:t>
      </w:r>
      <w:r w:rsidR="00B17082">
        <w:rPr>
          <w:lang w:val="fr-FR"/>
        </w:rPr>
        <w:t>l’</w:t>
      </w:r>
      <w:r>
        <w:rPr>
          <w:lang w:val="fr-FR"/>
        </w:rPr>
        <w:t>a</w:t>
      </w:r>
      <w:r w:rsidR="00377510" w:rsidRPr="006A46EC">
        <w:rPr>
          <w:lang w:val="fr-FR"/>
        </w:rPr>
        <w:t xml:space="preserve">rt. 106 </w:t>
      </w:r>
      <w:r>
        <w:rPr>
          <w:lang w:val="fr-FR"/>
        </w:rPr>
        <w:t>CP</w:t>
      </w:r>
      <w:r w:rsidR="00377510">
        <w:rPr>
          <w:rStyle w:val="Funotenzeichen"/>
        </w:rPr>
        <w:footnoteReference w:id="3"/>
      </w:r>
      <w:r w:rsidR="00377510" w:rsidRPr="006A46EC">
        <w:rPr>
          <w:lang w:val="fr-FR"/>
        </w:rPr>
        <w:t xml:space="preserve">). </w:t>
      </w:r>
      <w:r>
        <w:rPr>
          <w:lang w:val="fr-FR"/>
        </w:rPr>
        <w:t>Nous déposons</w:t>
      </w:r>
      <w:r w:rsidR="004878B1">
        <w:rPr>
          <w:lang w:val="fr-FR"/>
        </w:rPr>
        <w:t xml:space="preserve"> par conséquent</w:t>
      </w:r>
      <w:r>
        <w:rPr>
          <w:lang w:val="fr-FR"/>
        </w:rPr>
        <w:t xml:space="preserve"> une plainte pénale en vertu de l’article 14, alinéa 3 de l’OCPAIR et vous</w:t>
      </w:r>
      <w:r w:rsidR="00377510" w:rsidRPr="006A46EC">
        <w:rPr>
          <w:lang w:val="fr-FR"/>
        </w:rPr>
        <w:t xml:space="preserve"> </w:t>
      </w:r>
      <w:r w:rsidR="001E7334">
        <w:rPr>
          <w:lang w:val="fr-FR"/>
        </w:rPr>
        <w:t>faisons parvenir le</w:t>
      </w:r>
      <w:r w:rsidR="004878B1">
        <w:rPr>
          <w:lang w:val="fr-FR"/>
        </w:rPr>
        <w:t xml:space="preserve"> dossier</w:t>
      </w:r>
      <w:r w:rsidR="001E7334">
        <w:rPr>
          <w:lang w:val="fr-FR"/>
        </w:rPr>
        <w:t xml:space="preserve"> origina</w:t>
      </w:r>
      <w:r w:rsidR="004878B1">
        <w:rPr>
          <w:lang w:val="fr-FR"/>
        </w:rPr>
        <w:t>l</w:t>
      </w:r>
      <w:r w:rsidR="00377510" w:rsidRPr="006A46EC">
        <w:rPr>
          <w:lang w:val="fr-FR"/>
        </w:rPr>
        <w:t>.</w:t>
      </w:r>
    </w:p>
    <w:p w:rsidR="003D5779" w:rsidRDefault="001E7334" w:rsidP="003D5779">
      <w:pPr>
        <w:rPr>
          <w:lang w:val="fr-FR"/>
        </w:rPr>
      </w:pPr>
      <w:r>
        <w:rPr>
          <w:lang w:val="fr-FR"/>
        </w:rPr>
        <w:t>Nous vous prions de bien vouloir engager les procédures nécessaires afin d</w:t>
      </w:r>
      <w:r w:rsidR="00A025E8">
        <w:rPr>
          <w:lang w:val="fr-FR"/>
        </w:rPr>
        <w:t>’établir</w:t>
      </w:r>
      <w:r>
        <w:rPr>
          <w:lang w:val="fr-FR"/>
        </w:rPr>
        <w:t xml:space="preserve"> la responsabilité pénale</w:t>
      </w:r>
      <w:r w:rsidR="00A70C4B" w:rsidRPr="001E7334">
        <w:rPr>
          <w:lang w:val="fr-FR"/>
        </w:rPr>
        <w:t>.</w:t>
      </w:r>
    </w:p>
    <w:p w:rsidR="001E7334" w:rsidRPr="001E7334" w:rsidRDefault="001E7334" w:rsidP="001E7334">
      <w:pPr>
        <w:pStyle w:val="Anrede"/>
        <w:rPr>
          <w:lang w:val="fr-FR"/>
        </w:rPr>
      </w:pPr>
      <w:r>
        <w:rPr>
          <w:lang w:val="fr-FR"/>
        </w:rPr>
        <w:t xml:space="preserve">Veuillez accepter, </w:t>
      </w:r>
      <w:r w:rsidRPr="006A7A45">
        <w:rPr>
          <w:lang w:val="fr-FR"/>
        </w:rPr>
        <w:t>Madame,</w:t>
      </w:r>
      <w:r w:rsidRPr="005A38E0">
        <w:rPr>
          <w:i/>
          <w:highlight w:val="green"/>
          <w:lang w:val="fr-FR"/>
        </w:rPr>
        <w:t xml:space="preserve"> </w:t>
      </w:r>
      <w:proofErr w:type="spellStart"/>
      <w:r w:rsidRPr="006A7A45">
        <w:rPr>
          <w:i/>
          <w:highlight w:val="green"/>
          <w:lang w:val="fr-FR"/>
        </w:rPr>
        <w:t>oder</w:t>
      </w:r>
      <w:proofErr w:type="spellEnd"/>
      <w:r w:rsidRPr="006A7A45">
        <w:rPr>
          <w:lang w:val="fr-FR"/>
        </w:rPr>
        <w:t xml:space="preserve"> Monsieur,</w:t>
      </w:r>
      <w:r>
        <w:rPr>
          <w:lang w:val="fr-FR"/>
        </w:rPr>
        <w:t xml:space="preserve"> nos salutations distinguées.</w:t>
      </w:r>
    </w:p>
    <w:tbl>
      <w:tblPr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6D593D">
        <w:trPr>
          <w:cantSplit/>
        </w:trPr>
        <w:tc>
          <w:tcPr>
            <w:tcW w:w="5530" w:type="dxa"/>
          </w:tcPr>
          <w:p w:rsidR="00304DAA" w:rsidRPr="001E7334" w:rsidRDefault="00304DAA">
            <w:pPr>
              <w:rPr>
                <w:lang w:val="fr-FR"/>
              </w:rPr>
            </w:pPr>
          </w:p>
        </w:tc>
        <w:tc>
          <w:tcPr>
            <w:tcW w:w="3891" w:type="dxa"/>
          </w:tcPr>
          <w:p w:rsidR="00304DAA" w:rsidRPr="001E7334" w:rsidRDefault="00D637BA" w:rsidP="001E7334">
            <w:pPr>
              <w:pStyle w:val="Standardfett"/>
              <w:spacing w:before="360"/>
              <w:rPr>
                <w:b w:val="0"/>
              </w:rPr>
            </w:pPr>
            <w:r w:rsidRPr="001E7334">
              <w:rPr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une"/>
                  </w:textInput>
                </w:ffData>
              </w:fldChar>
            </w:r>
            <w:r w:rsidRPr="001E7334">
              <w:rPr>
                <w:b w:val="0"/>
                <w:highlight w:val="lightGray"/>
              </w:rPr>
              <w:instrText xml:space="preserve"> FORMTEXT </w:instrText>
            </w:r>
            <w:r w:rsidRPr="001E7334">
              <w:rPr>
                <w:b w:val="0"/>
                <w:highlight w:val="lightGray"/>
              </w:rPr>
            </w:r>
            <w:r w:rsidRPr="001E7334">
              <w:rPr>
                <w:b w:val="0"/>
                <w:highlight w:val="lightGray"/>
              </w:rPr>
              <w:fldChar w:fldCharType="separate"/>
            </w:r>
            <w:r w:rsidR="000E325C">
              <w:rPr>
                <w:b w:val="0"/>
                <w:noProof/>
                <w:highlight w:val="lightGray"/>
              </w:rPr>
              <w:t>Commune</w:t>
            </w:r>
            <w:r w:rsidRPr="001E7334">
              <w:rPr>
                <w:b w:val="0"/>
                <w:highlight w:val="lightGray"/>
              </w:rPr>
              <w:fldChar w:fldCharType="end"/>
            </w:r>
          </w:p>
        </w:tc>
      </w:tr>
      <w:tr w:rsidR="006D593D">
        <w:trPr>
          <w:cantSplit/>
        </w:trPr>
        <w:tc>
          <w:tcPr>
            <w:tcW w:w="5530" w:type="dxa"/>
          </w:tcPr>
          <w:p w:rsidR="006D593D" w:rsidRDefault="006D593D"/>
        </w:tc>
        <w:tc>
          <w:tcPr>
            <w:tcW w:w="3891" w:type="dxa"/>
          </w:tcPr>
          <w:p w:rsidR="006D593D" w:rsidRDefault="006D593D" w:rsidP="003C54A5">
            <w:pPr>
              <w:spacing w:after="0" w:line="240" w:lineRule="atLeast"/>
            </w:pPr>
          </w:p>
          <w:p w:rsidR="006D593D" w:rsidRDefault="006D593D" w:rsidP="00304DAA">
            <w:pPr>
              <w:spacing w:after="0" w:line="240" w:lineRule="atLeast"/>
            </w:pPr>
          </w:p>
        </w:tc>
      </w:tr>
      <w:tr w:rsidR="006D593D">
        <w:trPr>
          <w:cantSplit/>
        </w:trPr>
        <w:tc>
          <w:tcPr>
            <w:tcW w:w="5530" w:type="dxa"/>
          </w:tcPr>
          <w:p w:rsidR="006D593D" w:rsidRDefault="006D593D">
            <w:bookmarkStart w:id="4" w:name="TextAnfang"/>
            <w:bookmarkEnd w:id="4"/>
          </w:p>
        </w:tc>
        <w:tc>
          <w:tcPr>
            <w:tcW w:w="3891" w:type="dxa"/>
          </w:tcPr>
          <w:p w:rsidR="006D593D" w:rsidRDefault="00D637BA" w:rsidP="0087484B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0E325C">
              <w:rPr>
                <w:noProof/>
                <w:highlight w:val="lightGray"/>
              </w:rPr>
              <w:t>Nom</w:t>
            </w:r>
            <w:r>
              <w:rPr>
                <w:highlight w:val="lightGray"/>
              </w:rPr>
              <w:fldChar w:fldCharType="end"/>
            </w:r>
          </w:p>
        </w:tc>
      </w:tr>
    </w:tbl>
    <w:p w:rsidR="00A23D93" w:rsidRPr="00831D34" w:rsidRDefault="00D637BA" w:rsidP="00A23D93">
      <w:pPr>
        <w:pStyle w:val="KopieBeilagen"/>
        <w:tabs>
          <w:tab w:val="left" w:pos="182"/>
        </w:tabs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</w:t>
      </w:r>
      <w:r w:rsidR="00300952" w:rsidRPr="00831D34">
        <w:rPr>
          <w:b/>
          <w:sz w:val="18"/>
          <w:szCs w:val="18"/>
        </w:rPr>
        <w:t>opie</w:t>
      </w:r>
      <w:proofErr w:type="spellEnd"/>
    </w:p>
    <w:p w:rsidR="00A23D93" w:rsidRPr="00831D34" w:rsidRDefault="001E7334" w:rsidP="00A23D93">
      <w:pPr>
        <w:pStyle w:val="AufzhlungKopieBeilage"/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xploitant(e) de l'installation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 w:rsidR="000E325C">
        <w:rPr>
          <w:noProof/>
          <w:sz w:val="18"/>
          <w:szCs w:val="18"/>
          <w:highlight w:val="lightGray"/>
        </w:rPr>
        <w:t>exploitant(e) de l'installation</w:t>
      </w:r>
      <w:r>
        <w:rPr>
          <w:sz w:val="18"/>
          <w:szCs w:val="18"/>
          <w:highlight w:val="lightGray"/>
        </w:rPr>
        <w:fldChar w:fldCharType="end"/>
      </w:r>
    </w:p>
    <w:p w:rsidR="00A23D93" w:rsidRPr="00831D34" w:rsidRDefault="00A23D93" w:rsidP="00322329">
      <w:pPr>
        <w:pStyle w:val="KopieBeilagen"/>
        <w:tabs>
          <w:tab w:val="left" w:pos="182"/>
        </w:tabs>
        <w:rPr>
          <w:sz w:val="16"/>
          <w:szCs w:val="16"/>
        </w:rPr>
      </w:pPr>
    </w:p>
    <w:p w:rsidR="00300952" w:rsidRPr="00831D34" w:rsidRDefault="00D637BA" w:rsidP="00322329">
      <w:pPr>
        <w:pStyle w:val="KopieBeilagen"/>
        <w:tabs>
          <w:tab w:val="left" w:pos="18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Annexes</w:t>
      </w:r>
    </w:p>
    <w:p w:rsidR="00684455" w:rsidRDefault="004878B1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</w:rPr>
        <w:t>dossier original</w:t>
      </w:r>
    </w:p>
    <w:p w:rsidR="00684455" w:rsidRPr="00831D34" w:rsidRDefault="001E7334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nexe ...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 w:rsidR="000E325C">
        <w:rPr>
          <w:noProof/>
          <w:sz w:val="18"/>
          <w:szCs w:val="18"/>
          <w:highlight w:val="lightGray"/>
        </w:rPr>
        <w:t>annexe ...</w:t>
      </w:r>
      <w:r>
        <w:rPr>
          <w:sz w:val="18"/>
          <w:szCs w:val="18"/>
          <w:highlight w:val="lightGray"/>
        </w:rPr>
        <w:fldChar w:fldCharType="end"/>
      </w:r>
    </w:p>
    <w:p w:rsidR="00E75016" w:rsidRPr="00831D34" w:rsidRDefault="00E75016" w:rsidP="00684455">
      <w:pPr>
        <w:pStyle w:val="AufzhlungKopieBeilage"/>
        <w:numPr>
          <w:ilvl w:val="0"/>
          <w:numId w:val="0"/>
        </w:numPr>
      </w:pPr>
    </w:p>
    <w:sectPr w:rsidR="00E75016" w:rsidRPr="00831D34" w:rsidSect="00684455">
      <w:headerReference w:type="even" r:id="rId8"/>
      <w:headerReference w:type="default" r:id="rId9"/>
      <w:headerReference w:type="first" r:id="rId10"/>
      <w:type w:val="continuous"/>
      <w:pgSz w:w="11907" w:h="16840" w:code="9"/>
      <w:pgMar w:top="851" w:right="567" w:bottom="284" w:left="1588" w:header="363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CC" w:rsidRDefault="00976BCC">
      <w:pPr>
        <w:spacing w:after="0"/>
      </w:pPr>
      <w:r>
        <w:separator/>
      </w:r>
    </w:p>
  </w:endnote>
  <w:endnote w:type="continuationSeparator" w:id="0">
    <w:p w:rsidR="00976BCC" w:rsidRDefault="00976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CC" w:rsidRDefault="00976BCC">
      <w:pPr>
        <w:spacing w:after="0"/>
      </w:pPr>
      <w:r>
        <w:separator/>
      </w:r>
    </w:p>
  </w:footnote>
  <w:footnote w:type="continuationSeparator" w:id="0">
    <w:p w:rsidR="00976BCC" w:rsidRDefault="00976BCC">
      <w:pPr>
        <w:spacing w:after="0"/>
      </w:pPr>
      <w:r>
        <w:continuationSeparator/>
      </w:r>
    </w:p>
  </w:footnote>
  <w:footnote w:id="1">
    <w:p w:rsidR="00D637BA" w:rsidRPr="00D637BA" w:rsidRDefault="00D637BA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D637BA">
        <w:rPr>
          <w:lang w:val="fr-FR"/>
        </w:rPr>
        <w:t xml:space="preserve"> Ordonnance du 25 juin 2008 sur la protection de l’air, RSB 823.111</w:t>
      </w:r>
    </w:p>
  </w:footnote>
  <w:footnote w:id="2">
    <w:p w:rsidR="00377510" w:rsidRPr="00D637BA" w:rsidRDefault="00377510" w:rsidP="00377510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637BA">
        <w:rPr>
          <w:lang w:val="fr-FR"/>
        </w:rPr>
        <w:t xml:space="preserve"> </w:t>
      </w:r>
      <w:r w:rsidR="00D637BA" w:rsidRPr="00D637BA">
        <w:rPr>
          <w:lang w:val="fr-FR"/>
        </w:rPr>
        <w:t xml:space="preserve">Loi fédérale du </w:t>
      </w:r>
      <w:r w:rsidRPr="00D637BA">
        <w:rPr>
          <w:lang w:val="fr-FR"/>
        </w:rPr>
        <w:t>7</w:t>
      </w:r>
      <w:r w:rsidR="00D637BA" w:rsidRPr="00D637BA">
        <w:rPr>
          <w:lang w:val="fr-FR"/>
        </w:rPr>
        <w:t xml:space="preserve"> octobre</w:t>
      </w:r>
      <w:r w:rsidRPr="00D637BA">
        <w:rPr>
          <w:lang w:val="fr-FR"/>
        </w:rPr>
        <w:t xml:space="preserve"> 1983</w:t>
      </w:r>
      <w:r w:rsidR="00D637BA" w:rsidRPr="00D637BA">
        <w:rPr>
          <w:lang w:val="fr-FR"/>
        </w:rPr>
        <w:t xml:space="preserve"> sur la protection de l’environnement, RS</w:t>
      </w:r>
      <w:r w:rsidRPr="00D637BA">
        <w:rPr>
          <w:lang w:val="fr-FR"/>
        </w:rPr>
        <w:t xml:space="preserve"> 814.01</w:t>
      </w:r>
    </w:p>
  </w:footnote>
  <w:footnote w:id="3">
    <w:p w:rsidR="00377510" w:rsidRPr="007459BC" w:rsidRDefault="00377510" w:rsidP="00377510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459BC">
        <w:rPr>
          <w:lang w:val="fr-FR"/>
        </w:rPr>
        <w:t xml:space="preserve"> </w:t>
      </w:r>
      <w:r w:rsidR="00D637BA" w:rsidRPr="007459BC">
        <w:rPr>
          <w:lang w:val="fr-FR"/>
        </w:rPr>
        <w:t>Code pénal suisse du 21 décembre</w:t>
      </w:r>
      <w:r w:rsidRPr="007459BC">
        <w:rPr>
          <w:lang w:val="fr-FR"/>
        </w:rPr>
        <w:t xml:space="preserve"> 1937, </w:t>
      </w:r>
      <w:r w:rsidR="00D637BA" w:rsidRPr="007459BC">
        <w:rPr>
          <w:lang w:val="fr-FR"/>
        </w:rPr>
        <w:t>R</w:t>
      </w:r>
      <w:r w:rsidRPr="007459BC">
        <w:rPr>
          <w:lang w:val="fr-FR"/>
        </w:rPr>
        <w:t>S 311.0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FE" w:rsidRDefault="00CA4BFE"/>
  <w:p w:rsidR="00995E6C" w:rsidRDefault="00995E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3D" w:rsidRDefault="006D593D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0E325C">
      <w:rPr>
        <w:rStyle w:val="Seitenzahl"/>
        <w:noProof/>
      </w:rPr>
      <w:t>1</w:t>
    </w:r>
    <w:r w:rsidRPr="003863E8">
      <w:rPr>
        <w:rStyle w:val="Seitenzahl"/>
      </w:rPr>
      <w:fldChar w:fldCharType="end"/>
    </w:r>
    <w:r w:rsidR="00CC77E3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2284"/>
      <w:gridCol w:w="3247"/>
      <w:gridCol w:w="3890"/>
    </w:tblGrid>
    <w:tr w:rsidR="006810CB" w:rsidRPr="00976BCC" w:rsidTr="00976BCC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6810CB" w:rsidRPr="00976BCC" w:rsidRDefault="006810CB" w:rsidP="00976BCC">
          <w:pPr>
            <w:pStyle w:val="Kopffett"/>
            <w:tabs>
              <w:tab w:val="center" w:pos="4536"/>
              <w:tab w:val="right" w:pos="9072"/>
            </w:tabs>
            <w:rPr>
              <w:szCs w:val="18"/>
            </w:rPr>
          </w:pPr>
          <w:bookmarkStart w:id="5" w:name="OLE_LINK2"/>
        </w:p>
      </w:tc>
      <w:tc>
        <w:tcPr>
          <w:tcW w:w="3247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976BCC">
          <w:pPr>
            <w:pStyle w:val="Kopffett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976BCC">
          <w:pPr>
            <w:pStyle w:val="Kopffett"/>
            <w:tabs>
              <w:tab w:val="center" w:pos="4536"/>
              <w:tab w:val="right" w:pos="9072"/>
            </w:tabs>
          </w:pPr>
        </w:p>
      </w:tc>
    </w:tr>
    <w:tr w:rsidR="0087484B" w:rsidRPr="00976BCC" w:rsidTr="00976BCC">
      <w:trPr>
        <w:trHeight w:val="1508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87484B" w:rsidRPr="00C44AEF" w:rsidRDefault="0087484B" w:rsidP="00976BCC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247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976BCC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976BCC">
          <w:pPr>
            <w:tabs>
              <w:tab w:val="center" w:pos="4536"/>
              <w:tab w:val="right" w:pos="9072"/>
            </w:tabs>
          </w:pPr>
        </w:p>
      </w:tc>
    </w:tr>
    <w:tr w:rsidR="0087484B" w:rsidRPr="00976BCC" w:rsidTr="00976BCC">
      <w:trPr>
        <w:trHeight w:val="2184"/>
      </w:trPr>
      <w:tc>
        <w:tcPr>
          <w:tcW w:w="553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976BCC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87484B" w:rsidRPr="00B365A5" w:rsidRDefault="0087484B" w:rsidP="00976BCC">
          <w:pPr>
            <w:pStyle w:val="KopfStandard"/>
            <w:tabs>
              <w:tab w:val="center" w:pos="4536"/>
              <w:tab w:val="right" w:pos="9072"/>
            </w:tabs>
          </w:pPr>
        </w:p>
      </w:tc>
    </w:tr>
    <w:bookmarkEnd w:id="5"/>
  </w:tbl>
  <w:p w:rsidR="00C15E95" w:rsidRDefault="00C15E95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95"/>
    <w:rsid w:val="0001296C"/>
    <w:rsid w:val="00030AA2"/>
    <w:rsid w:val="000650A7"/>
    <w:rsid w:val="000730ED"/>
    <w:rsid w:val="000854A1"/>
    <w:rsid w:val="00096A62"/>
    <w:rsid w:val="000A1D41"/>
    <w:rsid w:val="000A295D"/>
    <w:rsid w:val="000C371C"/>
    <w:rsid w:val="000E325C"/>
    <w:rsid w:val="000E34B6"/>
    <w:rsid w:val="000F54C8"/>
    <w:rsid w:val="0010735F"/>
    <w:rsid w:val="00110C73"/>
    <w:rsid w:val="00116E4D"/>
    <w:rsid w:val="00134476"/>
    <w:rsid w:val="00137C4F"/>
    <w:rsid w:val="001639C4"/>
    <w:rsid w:val="00165BFD"/>
    <w:rsid w:val="001661B1"/>
    <w:rsid w:val="00185830"/>
    <w:rsid w:val="001921B1"/>
    <w:rsid w:val="001D0849"/>
    <w:rsid w:val="001D7D30"/>
    <w:rsid w:val="001E5ECA"/>
    <w:rsid w:val="001E7334"/>
    <w:rsid w:val="00207FBF"/>
    <w:rsid w:val="002409D0"/>
    <w:rsid w:val="00240E6C"/>
    <w:rsid w:val="00253D52"/>
    <w:rsid w:val="00293E89"/>
    <w:rsid w:val="002B7ED5"/>
    <w:rsid w:val="002C7E5E"/>
    <w:rsid w:val="002E1861"/>
    <w:rsid w:val="002E2EB5"/>
    <w:rsid w:val="002E4B57"/>
    <w:rsid w:val="00300952"/>
    <w:rsid w:val="00304DAA"/>
    <w:rsid w:val="00322329"/>
    <w:rsid w:val="00327723"/>
    <w:rsid w:val="003307AF"/>
    <w:rsid w:val="0033263A"/>
    <w:rsid w:val="0035403A"/>
    <w:rsid w:val="00361A16"/>
    <w:rsid w:val="00377510"/>
    <w:rsid w:val="003863E8"/>
    <w:rsid w:val="00397FF5"/>
    <w:rsid w:val="003C04C8"/>
    <w:rsid w:val="003C54A5"/>
    <w:rsid w:val="003C763F"/>
    <w:rsid w:val="003D5779"/>
    <w:rsid w:val="003D5FA3"/>
    <w:rsid w:val="0040704B"/>
    <w:rsid w:val="004120AD"/>
    <w:rsid w:val="004143E0"/>
    <w:rsid w:val="00425A72"/>
    <w:rsid w:val="004371B9"/>
    <w:rsid w:val="004600AD"/>
    <w:rsid w:val="00464215"/>
    <w:rsid w:val="00465DA4"/>
    <w:rsid w:val="0046777A"/>
    <w:rsid w:val="004878B1"/>
    <w:rsid w:val="00495A8B"/>
    <w:rsid w:val="004A0E52"/>
    <w:rsid w:val="004B380D"/>
    <w:rsid w:val="004B675D"/>
    <w:rsid w:val="004C0D5C"/>
    <w:rsid w:val="004C5B71"/>
    <w:rsid w:val="004D22F4"/>
    <w:rsid w:val="004D5B95"/>
    <w:rsid w:val="004E5C0E"/>
    <w:rsid w:val="00500C01"/>
    <w:rsid w:val="00503219"/>
    <w:rsid w:val="00512F9B"/>
    <w:rsid w:val="00523070"/>
    <w:rsid w:val="00526EB9"/>
    <w:rsid w:val="00546489"/>
    <w:rsid w:val="00547E12"/>
    <w:rsid w:val="00556F54"/>
    <w:rsid w:val="0056036A"/>
    <w:rsid w:val="00574E64"/>
    <w:rsid w:val="00582C07"/>
    <w:rsid w:val="00584824"/>
    <w:rsid w:val="005A3B12"/>
    <w:rsid w:val="005B7893"/>
    <w:rsid w:val="005C2749"/>
    <w:rsid w:val="005C3E98"/>
    <w:rsid w:val="005C72A0"/>
    <w:rsid w:val="005D051A"/>
    <w:rsid w:val="005D3C6E"/>
    <w:rsid w:val="005E27BC"/>
    <w:rsid w:val="005E370E"/>
    <w:rsid w:val="005E5311"/>
    <w:rsid w:val="00612F83"/>
    <w:rsid w:val="00623528"/>
    <w:rsid w:val="0064453B"/>
    <w:rsid w:val="0065763B"/>
    <w:rsid w:val="0067578A"/>
    <w:rsid w:val="006810CB"/>
    <w:rsid w:val="00683B64"/>
    <w:rsid w:val="00684455"/>
    <w:rsid w:val="006875A9"/>
    <w:rsid w:val="006A00D6"/>
    <w:rsid w:val="006A46EC"/>
    <w:rsid w:val="006B1F18"/>
    <w:rsid w:val="006C322B"/>
    <w:rsid w:val="006D4F23"/>
    <w:rsid w:val="006D5296"/>
    <w:rsid w:val="006D593D"/>
    <w:rsid w:val="006F3036"/>
    <w:rsid w:val="006F3299"/>
    <w:rsid w:val="007266A8"/>
    <w:rsid w:val="00741BD7"/>
    <w:rsid w:val="007459BC"/>
    <w:rsid w:val="00757D68"/>
    <w:rsid w:val="0077069E"/>
    <w:rsid w:val="007A6B1F"/>
    <w:rsid w:val="007D12CF"/>
    <w:rsid w:val="007E5A97"/>
    <w:rsid w:val="007F176B"/>
    <w:rsid w:val="00831D34"/>
    <w:rsid w:val="008335F8"/>
    <w:rsid w:val="00833783"/>
    <w:rsid w:val="00844050"/>
    <w:rsid w:val="008446BA"/>
    <w:rsid w:val="008469F9"/>
    <w:rsid w:val="00853334"/>
    <w:rsid w:val="00870AA1"/>
    <w:rsid w:val="00872C84"/>
    <w:rsid w:val="0087484B"/>
    <w:rsid w:val="00883BD5"/>
    <w:rsid w:val="00887B4E"/>
    <w:rsid w:val="008A21C2"/>
    <w:rsid w:val="008C02B0"/>
    <w:rsid w:val="008D76A3"/>
    <w:rsid w:val="008F402D"/>
    <w:rsid w:val="008F7F1C"/>
    <w:rsid w:val="00915897"/>
    <w:rsid w:val="0092247D"/>
    <w:rsid w:val="00922E0D"/>
    <w:rsid w:val="00926558"/>
    <w:rsid w:val="009325E6"/>
    <w:rsid w:val="00933FE9"/>
    <w:rsid w:val="00976BCC"/>
    <w:rsid w:val="009924F0"/>
    <w:rsid w:val="0099476B"/>
    <w:rsid w:val="00995E6C"/>
    <w:rsid w:val="00996CCE"/>
    <w:rsid w:val="009A6E21"/>
    <w:rsid w:val="009B04FF"/>
    <w:rsid w:val="009C3D93"/>
    <w:rsid w:val="009D215B"/>
    <w:rsid w:val="009D50DF"/>
    <w:rsid w:val="009E0A0E"/>
    <w:rsid w:val="009E4830"/>
    <w:rsid w:val="009E77C8"/>
    <w:rsid w:val="00A025E8"/>
    <w:rsid w:val="00A06A9B"/>
    <w:rsid w:val="00A13D7A"/>
    <w:rsid w:val="00A23D93"/>
    <w:rsid w:val="00A618F1"/>
    <w:rsid w:val="00A630DB"/>
    <w:rsid w:val="00A64AF2"/>
    <w:rsid w:val="00A70C4B"/>
    <w:rsid w:val="00A84F6B"/>
    <w:rsid w:val="00A86863"/>
    <w:rsid w:val="00A8741A"/>
    <w:rsid w:val="00A979CD"/>
    <w:rsid w:val="00AA150C"/>
    <w:rsid w:val="00AB1A2B"/>
    <w:rsid w:val="00AB2672"/>
    <w:rsid w:val="00AB62E2"/>
    <w:rsid w:val="00AD0014"/>
    <w:rsid w:val="00AD6B49"/>
    <w:rsid w:val="00AF01D2"/>
    <w:rsid w:val="00AF55D3"/>
    <w:rsid w:val="00B140C5"/>
    <w:rsid w:val="00B14BD1"/>
    <w:rsid w:val="00B15AD2"/>
    <w:rsid w:val="00B17082"/>
    <w:rsid w:val="00B34F7C"/>
    <w:rsid w:val="00B365A5"/>
    <w:rsid w:val="00B52596"/>
    <w:rsid w:val="00B65149"/>
    <w:rsid w:val="00B741C7"/>
    <w:rsid w:val="00B83A16"/>
    <w:rsid w:val="00B9024A"/>
    <w:rsid w:val="00B921B2"/>
    <w:rsid w:val="00BA74F9"/>
    <w:rsid w:val="00BB6140"/>
    <w:rsid w:val="00BC17AE"/>
    <w:rsid w:val="00BC212E"/>
    <w:rsid w:val="00BD1925"/>
    <w:rsid w:val="00BD6869"/>
    <w:rsid w:val="00BD7B9D"/>
    <w:rsid w:val="00BF2D84"/>
    <w:rsid w:val="00C047C0"/>
    <w:rsid w:val="00C11A37"/>
    <w:rsid w:val="00C12A70"/>
    <w:rsid w:val="00C147BF"/>
    <w:rsid w:val="00C15E95"/>
    <w:rsid w:val="00C25A4C"/>
    <w:rsid w:val="00C44AEF"/>
    <w:rsid w:val="00C83AD4"/>
    <w:rsid w:val="00C905B4"/>
    <w:rsid w:val="00C9449D"/>
    <w:rsid w:val="00CA2232"/>
    <w:rsid w:val="00CA4BFE"/>
    <w:rsid w:val="00CA56E9"/>
    <w:rsid w:val="00CB16D0"/>
    <w:rsid w:val="00CB6AD3"/>
    <w:rsid w:val="00CB7418"/>
    <w:rsid w:val="00CC77E3"/>
    <w:rsid w:val="00CE417C"/>
    <w:rsid w:val="00D10544"/>
    <w:rsid w:val="00D21E39"/>
    <w:rsid w:val="00D23057"/>
    <w:rsid w:val="00D2399B"/>
    <w:rsid w:val="00D62B5F"/>
    <w:rsid w:val="00D637BA"/>
    <w:rsid w:val="00D66983"/>
    <w:rsid w:val="00D738D3"/>
    <w:rsid w:val="00D936B7"/>
    <w:rsid w:val="00D939A1"/>
    <w:rsid w:val="00D94222"/>
    <w:rsid w:val="00DC4BED"/>
    <w:rsid w:val="00DE0F37"/>
    <w:rsid w:val="00DE3226"/>
    <w:rsid w:val="00DE7AF7"/>
    <w:rsid w:val="00DF4BEE"/>
    <w:rsid w:val="00E07FBF"/>
    <w:rsid w:val="00E11B05"/>
    <w:rsid w:val="00E17F1A"/>
    <w:rsid w:val="00E30F3E"/>
    <w:rsid w:val="00E33A7E"/>
    <w:rsid w:val="00E40B29"/>
    <w:rsid w:val="00E4575C"/>
    <w:rsid w:val="00E4693E"/>
    <w:rsid w:val="00E5551C"/>
    <w:rsid w:val="00E75016"/>
    <w:rsid w:val="00E754F6"/>
    <w:rsid w:val="00E82EE5"/>
    <w:rsid w:val="00E8670F"/>
    <w:rsid w:val="00E924E6"/>
    <w:rsid w:val="00EA2078"/>
    <w:rsid w:val="00EA20B0"/>
    <w:rsid w:val="00EA4D74"/>
    <w:rsid w:val="00EB5847"/>
    <w:rsid w:val="00EC6377"/>
    <w:rsid w:val="00EE49C9"/>
    <w:rsid w:val="00EF6670"/>
    <w:rsid w:val="00F0193F"/>
    <w:rsid w:val="00F055B0"/>
    <w:rsid w:val="00F10AF3"/>
    <w:rsid w:val="00F148E8"/>
    <w:rsid w:val="00F14CE9"/>
    <w:rsid w:val="00F83921"/>
    <w:rsid w:val="00F85EC0"/>
    <w:rsid w:val="00FA4494"/>
    <w:rsid w:val="00FB4993"/>
    <w:rsid w:val="00FC7DF4"/>
    <w:rsid w:val="00FD0848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sszeile">
    <w:name w:val="Fusszeile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sszeile">
    <w:name w:val="Fusszeile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eco_STAB\GL\Brief_G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Brief_GL.dot</Template>
  <TotalTime>0</TotalTime>
  <Pages>1</Pages>
  <Words>160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beco</vt:lpstr>
      <vt:lpstr>beco</vt:lpstr>
    </vt:vector>
  </TitlesOfParts>
  <Company>KAWE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mlgo</dc:creator>
  <cp:lastModifiedBy>Gabriela Sommer</cp:lastModifiedBy>
  <cp:revision>2</cp:revision>
  <cp:lastPrinted>2017-11-22T13:37:00Z</cp:lastPrinted>
  <dcterms:created xsi:type="dcterms:W3CDTF">2017-11-27T09:25:00Z</dcterms:created>
  <dcterms:modified xsi:type="dcterms:W3CDTF">2017-11-27T09:25:00Z</dcterms:modified>
</cp:coreProperties>
</file>