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A8" w:rsidRPr="002E05A8" w:rsidRDefault="00AA5BA8" w:rsidP="00AA5BA8">
      <w:pPr>
        <w:pStyle w:val="KopfStandard"/>
        <w:tabs>
          <w:tab w:val="center" w:pos="4536"/>
          <w:tab w:val="right" w:pos="9072"/>
        </w:tabs>
        <w:spacing w:before="120"/>
        <w:rPr>
          <w:color w:val="FF0000"/>
          <w:sz w:val="22"/>
          <w:szCs w:val="22"/>
        </w:rPr>
      </w:pPr>
      <w:r w:rsidRPr="002E05A8">
        <w:rPr>
          <w:b/>
          <w:color w:val="FF0000"/>
          <w:sz w:val="22"/>
          <w:szCs w:val="22"/>
          <w:u w:val="single"/>
        </w:rPr>
        <w:t>Achtung:</w:t>
      </w:r>
      <w:r w:rsidRPr="002E05A8">
        <w:rPr>
          <w:b/>
          <w:color w:val="FF0000"/>
          <w:sz w:val="22"/>
          <w:szCs w:val="22"/>
        </w:rPr>
        <w:t xml:space="preserve"> </w:t>
      </w:r>
      <w:r w:rsidRPr="002E05A8">
        <w:rPr>
          <w:color w:val="FF0000"/>
          <w:sz w:val="22"/>
          <w:szCs w:val="22"/>
        </w:rPr>
        <w:t xml:space="preserve">Gemäss den Vorgaben im Dokument </w:t>
      </w:r>
      <w:r w:rsidRPr="002E05A8">
        <w:rPr>
          <w:color w:val="0070C0"/>
          <w:sz w:val="22"/>
          <w:szCs w:val="22"/>
        </w:rPr>
        <w:t>„Gemeinderichtlinie“</w:t>
      </w:r>
      <w:r w:rsidRPr="002E05A8">
        <w:rPr>
          <w:color w:val="FF0000"/>
          <w:sz w:val="22"/>
          <w:szCs w:val="22"/>
        </w:rPr>
        <w:t xml:space="preserve"> sind Gemeinden nur dann berechtigt, eigenständig Verlängerungen von Sanierungsfristen zu gewähren, wenn keine gemei</w:t>
      </w:r>
      <w:r w:rsidRPr="002E05A8">
        <w:rPr>
          <w:color w:val="FF0000"/>
          <w:sz w:val="22"/>
          <w:szCs w:val="22"/>
        </w:rPr>
        <w:t>n</w:t>
      </w:r>
      <w:r w:rsidRPr="002E05A8">
        <w:rPr>
          <w:color w:val="FF0000"/>
          <w:sz w:val="22"/>
          <w:szCs w:val="22"/>
        </w:rPr>
        <w:t xml:space="preserve">deeigene Feuerungsanlage betroffen und </w:t>
      </w:r>
      <w:proofErr w:type="gramStart"/>
      <w:r w:rsidRPr="002E05A8">
        <w:rPr>
          <w:color w:val="FF0000"/>
          <w:sz w:val="22"/>
          <w:szCs w:val="22"/>
        </w:rPr>
        <w:t>eine</w:t>
      </w:r>
      <w:proofErr w:type="gramEnd"/>
      <w:r w:rsidRPr="002E05A8">
        <w:rPr>
          <w:color w:val="FF0000"/>
          <w:sz w:val="22"/>
          <w:szCs w:val="22"/>
        </w:rPr>
        <w:t xml:space="preserve"> Verlängerung gemäss Art. 10 LRV möglich ist. Das vorliegende Musterdokument gilt nur für diesen Fall!</w:t>
      </w:r>
    </w:p>
    <w:p w:rsidR="00AA5BA8" w:rsidRPr="002E05A8" w:rsidRDefault="00AA5BA8" w:rsidP="00AA5BA8">
      <w:pPr>
        <w:pStyle w:val="KopfStandard"/>
        <w:tabs>
          <w:tab w:val="center" w:pos="4536"/>
          <w:tab w:val="right" w:pos="9072"/>
        </w:tabs>
        <w:rPr>
          <w:color w:val="FF0000"/>
          <w:sz w:val="22"/>
          <w:szCs w:val="22"/>
        </w:rPr>
      </w:pPr>
    </w:p>
    <w:p w:rsidR="00752942" w:rsidRDefault="00AA5BA8" w:rsidP="00AA5BA8">
      <w:pPr>
        <w:rPr>
          <w:color w:val="FF0000"/>
        </w:rPr>
      </w:pPr>
      <w:r w:rsidRPr="00CF0623">
        <w:rPr>
          <w:color w:val="FF0000"/>
        </w:rPr>
        <w:t xml:space="preserve">Ist eine </w:t>
      </w:r>
      <w:r w:rsidRPr="00CF0623">
        <w:rPr>
          <w:b/>
          <w:color w:val="FF0000"/>
        </w:rPr>
        <w:t>gemeindeeigene</w:t>
      </w:r>
      <w:r w:rsidRPr="00CF0623">
        <w:rPr>
          <w:color w:val="FF0000"/>
        </w:rPr>
        <w:t xml:space="preserve"> Feuerungsanlage betroffen, so entscheidet das </w:t>
      </w:r>
      <w:r w:rsidR="004C5F45">
        <w:rPr>
          <w:color w:val="FF0000"/>
        </w:rPr>
        <w:t>Amt für Wirtschaft</w:t>
      </w:r>
      <w:r w:rsidRPr="00CF0623">
        <w:rPr>
          <w:color w:val="FF0000"/>
        </w:rPr>
        <w:t xml:space="preserve">. In diesem Fall ist ein schriftlicher Antrag mit Begründung und allfälligen Belegen beim </w:t>
      </w:r>
      <w:r w:rsidR="004C5F45">
        <w:rPr>
          <w:color w:val="FF0000"/>
        </w:rPr>
        <w:t>Amt für Wir</w:t>
      </w:r>
      <w:r w:rsidR="004C5F45">
        <w:rPr>
          <w:color w:val="FF0000"/>
        </w:rPr>
        <w:t>t</w:t>
      </w:r>
      <w:r w:rsidR="004C5F45">
        <w:rPr>
          <w:color w:val="FF0000"/>
        </w:rPr>
        <w:t>schaft</w:t>
      </w:r>
      <w:r w:rsidR="004C5F45" w:rsidRPr="00CF0623">
        <w:rPr>
          <w:color w:val="FF0000"/>
        </w:rPr>
        <w:t xml:space="preserve"> </w:t>
      </w:r>
      <w:r w:rsidRPr="00CF0623">
        <w:rPr>
          <w:color w:val="FF0000"/>
        </w:rPr>
        <w:t>einzureichen. Ist keine gemeindeeigene Anlage betroffen, aber eine Verlängerung der Sani</w:t>
      </w:r>
      <w:r w:rsidRPr="00CF0623">
        <w:rPr>
          <w:color w:val="FF0000"/>
        </w:rPr>
        <w:t>e</w:t>
      </w:r>
      <w:r w:rsidRPr="00CF0623">
        <w:rPr>
          <w:color w:val="FF0000"/>
        </w:rPr>
        <w:t xml:space="preserve">rungsfrist nach Art. 10 </w:t>
      </w:r>
      <w:r w:rsidRPr="00CF0623">
        <w:rPr>
          <w:b/>
          <w:color w:val="FF0000"/>
        </w:rPr>
        <w:t>nicht</w:t>
      </w:r>
      <w:r w:rsidRPr="00CF0623">
        <w:rPr>
          <w:color w:val="FF0000"/>
        </w:rPr>
        <w:t xml:space="preserve"> möglich (Messwert(e) mehr als das 1.5-fache des Grenzwertes oder Vorliegen von übermässigen Immissionen), so kann die Gewährung einer Verlängerung der Sani</w:t>
      </w:r>
      <w:r w:rsidRPr="00CF0623">
        <w:rPr>
          <w:color w:val="FF0000"/>
        </w:rPr>
        <w:t>e</w:t>
      </w:r>
      <w:r w:rsidRPr="00CF0623">
        <w:rPr>
          <w:color w:val="FF0000"/>
        </w:rPr>
        <w:t xml:space="preserve">rungsfrist nach Art. 11 LRV geprüft werden. In diesem Fall ist eine Stellungnahme des </w:t>
      </w:r>
      <w:r w:rsidR="004C5F45">
        <w:rPr>
          <w:color w:val="FF0000"/>
        </w:rPr>
        <w:t>Amt</w:t>
      </w:r>
      <w:r w:rsidR="004C5F45">
        <w:rPr>
          <w:color w:val="FF0000"/>
        </w:rPr>
        <w:t>es</w:t>
      </w:r>
      <w:r w:rsidR="004C5F45">
        <w:rPr>
          <w:color w:val="FF0000"/>
        </w:rPr>
        <w:t xml:space="preserve"> für Wirtschaft</w:t>
      </w:r>
      <w:r w:rsidR="004C5F45" w:rsidRPr="00CF0623">
        <w:rPr>
          <w:color w:val="FF0000"/>
        </w:rPr>
        <w:t xml:space="preserve"> </w:t>
      </w:r>
      <w:r w:rsidRPr="00CF0623">
        <w:rPr>
          <w:color w:val="FF0000"/>
        </w:rPr>
        <w:t>einz</w:t>
      </w:r>
      <w:r w:rsidRPr="00CF0623">
        <w:rPr>
          <w:color w:val="FF0000"/>
        </w:rPr>
        <w:t>u</w:t>
      </w:r>
      <w:r w:rsidRPr="00CF0623">
        <w:rPr>
          <w:color w:val="FF0000"/>
        </w:rPr>
        <w:t>fordern.</w:t>
      </w:r>
    </w:p>
    <w:p w:rsidR="00AA5BA8" w:rsidRDefault="00AA5BA8" w:rsidP="00AA5BA8">
      <w:r>
        <w:br w:type="page"/>
      </w:r>
    </w:p>
    <w:p w:rsidR="001C5303" w:rsidRDefault="001C5303" w:rsidP="001C5303">
      <w:pPr>
        <w:pStyle w:val="Text"/>
      </w:pPr>
    </w:p>
    <w:p w:rsidR="003F5F71" w:rsidRDefault="003F5F71" w:rsidP="001C5303">
      <w:pPr>
        <w:pStyle w:val="Text"/>
      </w:pPr>
    </w:p>
    <w:p w:rsidR="003F5F71" w:rsidRDefault="003F5F71" w:rsidP="001C5303">
      <w:pPr>
        <w:pStyle w:val="Text"/>
      </w:pPr>
    </w:p>
    <w:p w:rsidR="003F5F71" w:rsidRDefault="003F5F71" w:rsidP="001C5303">
      <w:pPr>
        <w:pStyle w:val="Text"/>
      </w:pPr>
    </w:p>
    <w:p w:rsidR="003F5F71" w:rsidRPr="003F5F71" w:rsidRDefault="003F5F71" w:rsidP="001C5303">
      <w:pPr>
        <w:pStyle w:val="Text"/>
        <w:rPr>
          <w:sz w:val="14"/>
          <w:szCs w:val="14"/>
        </w:rPr>
      </w:pPr>
    </w:p>
    <w:tbl>
      <w:tblPr>
        <w:tblpPr w:leftFromText="141" w:rightFromText="141" w:vertAnchor="text" w:horzAnchor="margin" w:tblpY="121"/>
        <w:tblW w:w="28263" w:type="dxa"/>
        <w:tblLayout w:type="fixed"/>
        <w:tblCellMar>
          <w:left w:w="0" w:type="dxa"/>
          <w:right w:w="0" w:type="dxa"/>
        </w:tblCellMar>
        <w:tblLook w:val="0000" w:firstRow="0" w:lastRow="0" w:firstColumn="0" w:lastColumn="0" w:noHBand="0" w:noVBand="0"/>
      </w:tblPr>
      <w:tblGrid>
        <w:gridCol w:w="5530"/>
        <w:gridCol w:w="3891"/>
        <w:gridCol w:w="1639"/>
        <w:gridCol w:w="5530"/>
        <w:gridCol w:w="2252"/>
        <w:gridCol w:w="1639"/>
        <w:gridCol w:w="7782"/>
      </w:tblGrid>
      <w:tr w:rsidR="00A4694F" w:rsidTr="00A4694F">
        <w:trPr>
          <w:cantSplit/>
          <w:trHeight w:val="2180"/>
        </w:trPr>
        <w:tc>
          <w:tcPr>
            <w:tcW w:w="9421" w:type="dxa"/>
            <w:gridSpan w:val="2"/>
          </w:tcPr>
          <w:p w:rsidR="00A4694F" w:rsidRPr="007428E1" w:rsidRDefault="00A4694F" w:rsidP="00A4694F">
            <w:pPr>
              <w:pStyle w:val="Adresse"/>
              <w:ind w:left="5549"/>
            </w:pPr>
            <w:r>
              <w:rPr>
                <w:highlight w:val="lightGray"/>
                <w:lang w:val="de-DE"/>
              </w:rPr>
              <w:fldChar w:fldCharType="begin">
                <w:ffData>
                  <w:name w:val=""/>
                  <w:enabled/>
                  <w:calcOnExit w:val="0"/>
                  <w:textInput>
                    <w:default w:val="Adress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Adresse</w:t>
            </w:r>
            <w:r>
              <w:rPr>
                <w:highlight w:val="lightGray"/>
                <w:lang w:val="de-DE"/>
              </w:rPr>
              <w:fldChar w:fldCharType="end"/>
            </w:r>
            <w:r>
              <w:fldChar w:fldCharType="begin"/>
            </w:r>
            <w:r>
              <w:fldChar w:fldCharType="end"/>
            </w:r>
          </w:p>
        </w:tc>
        <w:tc>
          <w:tcPr>
            <w:tcW w:w="9421" w:type="dxa"/>
            <w:gridSpan w:val="3"/>
          </w:tcPr>
          <w:p w:rsidR="00A4694F" w:rsidRDefault="00A4694F" w:rsidP="00A4694F">
            <w:pPr>
              <w:pStyle w:val="Adresse"/>
              <w:ind w:left="5549"/>
              <w:rPr>
                <w:color w:val="FF0000"/>
              </w:rPr>
            </w:pPr>
          </w:p>
        </w:tc>
        <w:tc>
          <w:tcPr>
            <w:tcW w:w="9421" w:type="dxa"/>
            <w:gridSpan w:val="2"/>
            <w:shd w:val="clear" w:color="auto" w:fill="auto"/>
          </w:tcPr>
          <w:p w:rsidR="00A4694F" w:rsidRPr="00D37593" w:rsidRDefault="00A4694F" w:rsidP="00A4694F">
            <w:pPr>
              <w:pStyle w:val="Adresse"/>
              <w:ind w:left="5549"/>
              <w:rPr>
                <w:color w:val="FF0000"/>
              </w:rPr>
            </w:pPr>
            <w:r>
              <w:rPr>
                <w:color w:val="FF0000"/>
              </w:rPr>
              <w:t xml:space="preserve">Name und </w:t>
            </w:r>
            <w:r w:rsidRPr="00D37593">
              <w:rPr>
                <w:color w:val="FF0000"/>
              </w:rPr>
              <w:t>Adresse</w:t>
            </w:r>
          </w:p>
          <w:p w:rsidR="00A4694F" w:rsidRPr="007428E1" w:rsidRDefault="00A4694F" w:rsidP="00A4694F">
            <w:pPr>
              <w:pStyle w:val="Adresse"/>
              <w:ind w:left="5549"/>
            </w:pPr>
            <w:r>
              <w:rPr>
                <w:color w:val="FF0000"/>
              </w:rPr>
              <w:t>Anlageeigentümer/in</w:t>
            </w:r>
            <w:r>
              <w:fldChar w:fldCharType="begin"/>
            </w:r>
            <w:r>
              <w:fldChar w:fldCharType="end"/>
            </w:r>
          </w:p>
        </w:tc>
      </w:tr>
      <w:tr w:rsidR="00A4694F" w:rsidTr="00A4694F">
        <w:trPr>
          <w:gridAfter w:val="1"/>
          <w:wAfter w:w="7782" w:type="dxa"/>
          <w:cantSplit/>
          <w:trHeight w:val="420"/>
        </w:trPr>
        <w:tc>
          <w:tcPr>
            <w:tcW w:w="5530" w:type="dxa"/>
          </w:tcPr>
          <w:p w:rsidR="00A4694F" w:rsidRPr="00E43B73" w:rsidRDefault="00A4694F" w:rsidP="00A4694F">
            <w:pPr>
              <w:pStyle w:val="KopfStandard"/>
            </w:pPr>
            <w:r>
              <w:rPr>
                <w:highlight w:val="lightGray"/>
                <w:lang w:val="de-DE"/>
              </w:rPr>
              <w:fldChar w:fldCharType="begin">
                <w:ffData>
                  <w:name w:val=""/>
                  <w:enabled/>
                  <w:calcOnExit w:val="0"/>
                  <w:textInput>
                    <w:default w:val="Sachbearbeiter Telefon"/>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Sachbearbeiter Telefon</w:t>
            </w:r>
            <w:r>
              <w:rPr>
                <w:highlight w:val="lightGray"/>
                <w:lang w:val="de-DE"/>
              </w:rPr>
              <w:fldChar w:fldCharType="end"/>
            </w:r>
            <w:r w:rsidRPr="00D37593">
              <w:rPr>
                <w:color w:val="FF0000"/>
              </w:rPr>
              <w:br/>
            </w:r>
            <w:r>
              <w:rPr>
                <w:highlight w:val="lightGray"/>
                <w:lang w:val="de-DE"/>
              </w:rPr>
              <w:fldChar w:fldCharType="begin">
                <w:ffData>
                  <w:name w:val=""/>
                  <w:enabled/>
                  <w:calcOnExit w:val="0"/>
                  <w:textInput>
                    <w:default w:val="E-Mail"/>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E-Mail</w:t>
            </w:r>
            <w:r>
              <w:rPr>
                <w:highlight w:val="lightGray"/>
                <w:lang w:val="de-DE"/>
              </w:rPr>
              <w:fldChar w:fldCharType="end"/>
            </w:r>
            <w:r w:rsidRPr="00D37593">
              <w:rPr>
                <w:color w:val="FF0000"/>
              </w:rPr>
              <w:br/>
            </w:r>
            <w:r>
              <w:rPr>
                <w:highlight w:val="lightGray"/>
                <w:lang w:val="de-DE"/>
              </w:rPr>
              <w:fldChar w:fldCharType="begin">
                <w:ffData>
                  <w:name w:val=""/>
                  <w:enabled/>
                  <w:calcOnExit w:val="0"/>
                  <w:textInput>
                    <w:default w:val="Geschäftsnummer / Briefnummer"/>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Geschäftsnummer / Briefnummer</w:t>
            </w:r>
            <w:r>
              <w:rPr>
                <w:highlight w:val="lightGray"/>
                <w:lang w:val="de-DE"/>
              </w:rPr>
              <w:fldChar w:fldCharType="end"/>
            </w:r>
            <w:r w:rsidRPr="00F055B0">
              <w:fldChar w:fldCharType="begin"/>
            </w:r>
            <w:r w:rsidRPr="00E43B73">
              <w:instrText>sb</w:instrText>
            </w:r>
            <w:r w:rsidRPr="00F055B0">
              <w:fldChar w:fldCharType="end"/>
            </w:r>
          </w:p>
        </w:tc>
        <w:tc>
          <w:tcPr>
            <w:tcW w:w="5530" w:type="dxa"/>
            <w:gridSpan w:val="2"/>
          </w:tcPr>
          <w:p w:rsidR="00A4694F" w:rsidRDefault="00A4694F" w:rsidP="00A4694F">
            <w:pPr>
              <w:pStyle w:val="Adresse"/>
            </w:pPr>
            <w:r>
              <w:rPr>
                <w:highlight w:val="lightGray"/>
                <w:lang w:val="de-DE"/>
              </w:rPr>
              <w:fldChar w:fldCharType="begin">
                <w:ffData>
                  <w:name w:val=""/>
                  <w:enabled/>
                  <w:calcOnExit w:val="0"/>
                  <w:textInput>
                    <w:default w:val="Datum"/>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Datum</w:t>
            </w:r>
            <w:r>
              <w:rPr>
                <w:highlight w:val="lightGray"/>
                <w:lang w:val="de-DE"/>
              </w:rPr>
              <w:fldChar w:fldCharType="end"/>
            </w:r>
          </w:p>
        </w:tc>
        <w:tc>
          <w:tcPr>
            <w:tcW w:w="5530" w:type="dxa"/>
          </w:tcPr>
          <w:p w:rsidR="00A4694F" w:rsidRPr="00E43B73" w:rsidRDefault="00A4694F" w:rsidP="00A4694F">
            <w:pPr>
              <w:pStyle w:val="KopfStandard"/>
            </w:pPr>
            <w:r>
              <w:rPr>
                <w:color w:val="FF0000"/>
              </w:rPr>
              <w:t>Sachbe</w:t>
            </w:r>
            <w:r w:rsidRPr="00D37593">
              <w:rPr>
                <w:color w:val="FF0000"/>
              </w:rPr>
              <w:t>arbeiter Telefonnummer</w:t>
            </w:r>
            <w:r w:rsidRPr="00D37593">
              <w:rPr>
                <w:color w:val="FF0000"/>
              </w:rPr>
              <w:br/>
            </w:r>
            <w:r>
              <w:rPr>
                <w:color w:val="FF0000"/>
              </w:rPr>
              <w:t>E-Mailadresse</w:t>
            </w:r>
            <w:r w:rsidRPr="00D37593">
              <w:rPr>
                <w:color w:val="FF0000"/>
              </w:rPr>
              <w:t>@gemeinde.ch</w:t>
            </w:r>
            <w:r w:rsidRPr="00D37593">
              <w:rPr>
                <w:color w:val="FF0000"/>
              </w:rPr>
              <w:br/>
              <w:t>Geschäftsnummer / Briefnummer</w:t>
            </w:r>
            <w:r w:rsidRPr="00F055B0">
              <w:fldChar w:fldCharType="begin"/>
            </w:r>
            <w:r w:rsidRPr="00E43B73">
              <w:instrText>sb</w:instrText>
            </w:r>
            <w:r w:rsidRPr="00F055B0">
              <w:fldChar w:fldCharType="end"/>
            </w:r>
          </w:p>
        </w:tc>
        <w:tc>
          <w:tcPr>
            <w:tcW w:w="3891" w:type="dxa"/>
            <w:gridSpan w:val="2"/>
          </w:tcPr>
          <w:p w:rsidR="00A4694F" w:rsidRDefault="00A4694F" w:rsidP="00A4694F">
            <w:pPr>
              <w:pStyle w:val="Adresse"/>
            </w:pPr>
            <w:r w:rsidRPr="00D37593">
              <w:rPr>
                <w:color w:val="FF0000"/>
                <w:szCs w:val="22"/>
              </w:rPr>
              <w:t>Datum</w:t>
            </w:r>
          </w:p>
        </w:tc>
      </w:tr>
    </w:tbl>
    <w:p w:rsidR="001C5303" w:rsidRDefault="001C5303" w:rsidP="001C5303">
      <w:pPr>
        <w:pStyle w:val="s"/>
        <w:tabs>
          <w:tab w:val="clear" w:pos="5160"/>
          <w:tab w:val="left" w:pos="2977"/>
        </w:tabs>
        <w:rPr>
          <w:rFonts w:cs="Courier New"/>
          <w:b/>
          <w:lang w:val="de-DE"/>
        </w:rPr>
      </w:pPr>
    </w:p>
    <w:p w:rsidR="001C5303" w:rsidRDefault="001C5303" w:rsidP="001C5303">
      <w:pPr>
        <w:pStyle w:val="s"/>
        <w:tabs>
          <w:tab w:val="clear" w:pos="5160"/>
          <w:tab w:val="left" w:pos="2977"/>
        </w:tabs>
        <w:rPr>
          <w:rFonts w:cs="Courier New"/>
          <w:b/>
          <w:lang w:val="de-DE"/>
        </w:rPr>
      </w:pPr>
    </w:p>
    <w:p w:rsidR="001C5303" w:rsidRDefault="001C5303" w:rsidP="001C5303">
      <w:pPr>
        <w:pStyle w:val="s"/>
        <w:tabs>
          <w:tab w:val="clear" w:pos="5160"/>
          <w:tab w:val="left" w:pos="4253"/>
        </w:tabs>
        <w:rPr>
          <w:rFonts w:cs="Courier New"/>
          <w:b/>
          <w:lang w:val="de-DE"/>
        </w:rPr>
      </w:pPr>
      <w:r>
        <w:rPr>
          <w:rFonts w:cs="Courier New"/>
          <w:b/>
          <w:lang w:val="de-DE"/>
        </w:rPr>
        <w:t>Verlängerung der Sanierungsfrist</w:t>
      </w:r>
      <w:r>
        <w:rPr>
          <w:rFonts w:cs="Courier New"/>
          <w:b/>
          <w:lang w:val="de-DE"/>
        </w:rPr>
        <w:tab/>
        <w:t>Begleitbrief zur Verfügung</w:t>
      </w:r>
    </w:p>
    <w:p w:rsidR="00A4694F" w:rsidRDefault="00A4694F" w:rsidP="00A4694F">
      <w:pPr>
        <w:pStyle w:val="s"/>
        <w:tabs>
          <w:tab w:val="clear" w:pos="5160"/>
          <w:tab w:val="left" w:pos="4253"/>
        </w:tabs>
        <w:rPr>
          <w:lang w:val="de-DE" w:eastAsia="de-CH"/>
        </w:rPr>
      </w:pPr>
      <w:proofErr w:type="spellStart"/>
      <w:r>
        <w:rPr>
          <w:lang w:val="de-DE" w:eastAsia="de-CH"/>
        </w:rPr>
        <w:t>Anlagestandort:</w:t>
      </w:r>
      <w:r>
        <w:rPr>
          <w:highlight w:val="lightGray"/>
          <w:lang w:val="de-DE"/>
        </w:rPr>
        <w:fldChar w:fldCharType="begin">
          <w:ffData>
            <w:name w:val=""/>
            <w:enabled/>
            <w:calcOnExit w:val="0"/>
            <w:textInput>
              <w:default w:val="Adresse (Anlagestandort evtl. an anderer Adresse als Adressat)"/>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Adresse</w:t>
      </w:r>
      <w:proofErr w:type="spellEnd"/>
      <w:r>
        <w:rPr>
          <w:noProof/>
          <w:highlight w:val="lightGray"/>
          <w:lang w:val="de-DE"/>
        </w:rPr>
        <w:t xml:space="preserve"> (Anlagestandort evtl. an anderer Adresse als Adressat)</w:t>
      </w:r>
      <w:r>
        <w:rPr>
          <w:highlight w:val="lightGray"/>
          <w:lang w:val="de-DE"/>
        </w:rPr>
        <w:fldChar w:fldCharType="end"/>
      </w:r>
      <w:r>
        <w:rPr>
          <w:lang w:val="de-DE" w:eastAsia="de-CH"/>
        </w:rPr>
        <w:t xml:space="preserve"> </w:t>
      </w:r>
    </w:p>
    <w:p w:rsidR="00A4694F" w:rsidRPr="00E64271" w:rsidRDefault="00A4694F" w:rsidP="00A4694F">
      <w:pPr>
        <w:pStyle w:val="s"/>
        <w:tabs>
          <w:tab w:val="clear" w:pos="5160"/>
          <w:tab w:val="left" w:pos="4253"/>
        </w:tabs>
        <w:rPr>
          <w:lang w:val="de-DE" w:eastAsia="de-CH"/>
        </w:rPr>
      </w:pPr>
      <w:r>
        <w:rPr>
          <w:lang w:val="de-DE" w:eastAsia="de-CH"/>
        </w:rPr>
        <w:t xml:space="preserve">Feuerungs-Nr.: </w:t>
      </w:r>
      <w:r>
        <w:rPr>
          <w:highlight w:val="lightGray"/>
          <w:lang w:val="de-DE"/>
        </w:rPr>
        <w:fldChar w:fldCharType="begin">
          <w:ffData>
            <w:name w:val=""/>
            <w:enabled/>
            <w:calcOnExit w:val="0"/>
            <w:textInput>
              <w:default w:val="Feuerungs-Nr."/>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Feuerungs-Nr.</w:t>
      </w:r>
      <w:r>
        <w:rPr>
          <w:highlight w:val="lightGray"/>
          <w:lang w:val="de-DE"/>
        </w:rPr>
        <w:fldChar w:fldCharType="end"/>
      </w:r>
    </w:p>
    <w:p w:rsidR="001C5303" w:rsidRDefault="001C5303" w:rsidP="001C5303">
      <w:pPr>
        <w:pStyle w:val="s"/>
        <w:tabs>
          <w:tab w:val="clear" w:pos="5160"/>
          <w:tab w:val="left" w:pos="2977"/>
        </w:tabs>
        <w:rPr>
          <w:rFonts w:cs="Courier New"/>
          <w:b/>
          <w:lang w:val="de-DE"/>
        </w:rPr>
      </w:pPr>
    </w:p>
    <w:p w:rsidR="001C5303" w:rsidRDefault="00A4694F" w:rsidP="001C5303">
      <w:pPr>
        <w:pStyle w:val="s"/>
        <w:tabs>
          <w:tab w:val="clear" w:pos="5160"/>
          <w:tab w:val="left" w:pos="2977"/>
        </w:tabs>
        <w:spacing w:after="240"/>
        <w:rPr>
          <w:rFonts w:cs="Courier New"/>
          <w:color w:val="FF0000"/>
          <w:lang w:val="de-DE"/>
        </w:rPr>
      </w:pPr>
      <w:r>
        <w:rPr>
          <w:highlight w:val="lightGray"/>
          <w:lang w:val="de-DE"/>
        </w:rPr>
        <w:fldChar w:fldCharType="begin">
          <w:ffData>
            <w:name w:val=""/>
            <w:enabled/>
            <w:calcOnExit w:val="0"/>
            <w:textInput>
              <w:default w:val="Anred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Anrede</w:t>
      </w:r>
      <w:r>
        <w:rPr>
          <w:highlight w:val="lightGray"/>
          <w:lang w:val="de-DE"/>
        </w:rPr>
        <w:fldChar w:fldCharType="end"/>
      </w:r>
    </w:p>
    <w:p w:rsidR="001C5303" w:rsidRDefault="001C5303" w:rsidP="001C5303">
      <w:pPr>
        <w:widowControl w:val="0"/>
        <w:autoSpaceDE w:val="0"/>
        <w:autoSpaceDN w:val="0"/>
        <w:adjustRightInd w:val="0"/>
        <w:rPr>
          <w:rFonts w:cs="Arial"/>
          <w:szCs w:val="22"/>
        </w:rPr>
      </w:pPr>
      <w:r>
        <w:rPr>
          <w:rFonts w:cs="Arial"/>
          <w:szCs w:val="22"/>
        </w:rPr>
        <w:t xml:space="preserve">Ihren Antrag auf Verlängerung der Sanierungsfrist vom </w:t>
      </w:r>
      <w:r w:rsidR="00A4694F">
        <w:rPr>
          <w:highlight w:val="lightGray"/>
          <w:lang w:val="de-DE"/>
        </w:rPr>
        <w:fldChar w:fldCharType="begin">
          <w:ffData>
            <w:name w:val=""/>
            <w:enabled/>
            <w:calcOnExit w:val="0"/>
            <w:textInput>
              <w:default w:val="Datum"/>
            </w:textInput>
          </w:ffData>
        </w:fldChar>
      </w:r>
      <w:r w:rsidR="00A4694F">
        <w:rPr>
          <w:highlight w:val="lightGray"/>
          <w:lang w:val="de-DE"/>
        </w:rPr>
        <w:instrText xml:space="preserve"> FORMTEXT </w:instrText>
      </w:r>
      <w:r w:rsidR="00A4694F">
        <w:rPr>
          <w:highlight w:val="lightGray"/>
          <w:lang w:val="de-DE"/>
        </w:rPr>
      </w:r>
      <w:r w:rsidR="00A4694F">
        <w:rPr>
          <w:highlight w:val="lightGray"/>
          <w:lang w:val="de-DE"/>
        </w:rPr>
        <w:fldChar w:fldCharType="separate"/>
      </w:r>
      <w:r w:rsidR="00A4694F">
        <w:rPr>
          <w:noProof/>
          <w:highlight w:val="lightGray"/>
          <w:lang w:val="de-DE"/>
        </w:rPr>
        <w:t>Datum</w:t>
      </w:r>
      <w:r w:rsidR="00A4694F">
        <w:rPr>
          <w:highlight w:val="lightGray"/>
          <w:lang w:val="de-DE"/>
        </w:rPr>
        <w:fldChar w:fldCharType="end"/>
      </w:r>
      <w:r w:rsidR="00A4694F">
        <w:rPr>
          <w:lang w:val="de-DE"/>
        </w:rPr>
        <w:t xml:space="preserve"> </w:t>
      </w:r>
      <w:r>
        <w:rPr>
          <w:rFonts w:cs="Arial"/>
          <w:szCs w:val="22"/>
        </w:rPr>
        <w:t>haben wir erhalten.</w:t>
      </w:r>
    </w:p>
    <w:p w:rsidR="001C5303" w:rsidRDefault="001C5303" w:rsidP="001C5303">
      <w:pPr>
        <w:widowControl w:val="0"/>
        <w:autoSpaceDE w:val="0"/>
        <w:autoSpaceDN w:val="0"/>
        <w:adjustRightInd w:val="0"/>
        <w:rPr>
          <w:rFonts w:cs="Arial"/>
          <w:szCs w:val="22"/>
        </w:rPr>
      </w:pPr>
      <w:r>
        <w:rPr>
          <w:rFonts w:cs="Arial"/>
          <w:szCs w:val="22"/>
        </w:rPr>
        <w:t>Der Antrag war vollständig und die angegebenen Gründe für die gewünschte Verlängerung sind nachvollziehbar und glaubhaft. Ihren Antrag haben wir daher geprüft.</w:t>
      </w:r>
    </w:p>
    <w:p w:rsidR="001C5303" w:rsidRDefault="001C5303" w:rsidP="001C5303">
      <w:pPr>
        <w:widowControl w:val="0"/>
        <w:autoSpaceDE w:val="0"/>
        <w:autoSpaceDN w:val="0"/>
        <w:adjustRightInd w:val="0"/>
        <w:rPr>
          <w:rFonts w:cs="Arial"/>
          <w:color w:val="FF0000"/>
          <w:szCs w:val="22"/>
        </w:rPr>
      </w:pPr>
      <w:r>
        <w:rPr>
          <w:rFonts w:cs="Arial"/>
          <w:color w:val="FF0000"/>
          <w:szCs w:val="22"/>
        </w:rPr>
        <w:t xml:space="preserve">Ihrem Antrag </w:t>
      </w:r>
      <w:r w:rsidR="0036162A">
        <w:rPr>
          <w:rFonts w:cs="Arial"/>
          <w:color w:val="FF0000"/>
          <w:szCs w:val="22"/>
        </w:rPr>
        <w:t>können wir</w:t>
      </w:r>
      <w:r>
        <w:rPr>
          <w:rFonts w:cs="Arial"/>
          <w:color w:val="FF0000"/>
          <w:szCs w:val="22"/>
        </w:rPr>
        <w:t xml:space="preserve"> in der gewünschten Form </w:t>
      </w:r>
      <w:r w:rsidR="0036162A">
        <w:rPr>
          <w:rFonts w:cs="Arial"/>
          <w:color w:val="FF0000"/>
          <w:szCs w:val="22"/>
        </w:rPr>
        <w:t>nachkommen</w:t>
      </w:r>
      <w:r>
        <w:rPr>
          <w:rFonts w:cs="Arial"/>
          <w:color w:val="FF0000"/>
          <w:szCs w:val="22"/>
        </w:rPr>
        <w:t xml:space="preserve">. Die Verfügung zur Aufhebung der bestehenden und Festlegung der neuen Sanierungsfrist </w:t>
      </w:r>
      <w:r w:rsidR="0036162A">
        <w:rPr>
          <w:rFonts w:cs="Arial"/>
          <w:color w:val="FF0000"/>
          <w:szCs w:val="22"/>
        </w:rPr>
        <w:t>bekommen Sie mit diesem Brief</w:t>
      </w:r>
      <w:r>
        <w:rPr>
          <w:rFonts w:cs="Arial"/>
          <w:color w:val="FF0000"/>
          <w:szCs w:val="22"/>
        </w:rPr>
        <w:t>.</w:t>
      </w:r>
    </w:p>
    <w:p w:rsidR="001C5303" w:rsidRPr="0036162A" w:rsidRDefault="0036162A" w:rsidP="001C5303">
      <w:pPr>
        <w:widowControl w:val="0"/>
        <w:autoSpaceDE w:val="0"/>
        <w:autoSpaceDN w:val="0"/>
        <w:adjustRightInd w:val="0"/>
        <w:rPr>
          <w:rFonts w:cs="Arial"/>
          <w:color w:val="FF0000"/>
          <w:sz w:val="20"/>
        </w:rPr>
      </w:pPr>
      <w:r w:rsidRPr="00184428">
        <w:rPr>
          <w:rFonts w:cs="Arial"/>
          <w:color w:val="FF0000"/>
          <w:szCs w:val="22"/>
        </w:rPr>
        <w:t>Wir können Ihnen eine Verlängerung der Sanierungsfrist gewähren, allerdings nicht bis zum g</w:t>
      </w:r>
      <w:r w:rsidRPr="00184428">
        <w:rPr>
          <w:rFonts w:cs="Arial"/>
          <w:color w:val="FF0000"/>
          <w:szCs w:val="22"/>
        </w:rPr>
        <w:t>e</w:t>
      </w:r>
      <w:r w:rsidRPr="00184428">
        <w:rPr>
          <w:rFonts w:cs="Arial"/>
          <w:color w:val="FF0000"/>
          <w:szCs w:val="22"/>
        </w:rPr>
        <w:t xml:space="preserve">wünschten Datum sondern nur bis zum </w:t>
      </w:r>
      <w:r w:rsidRPr="00184428">
        <w:rPr>
          <w:szCs w:val="22"/>
          <w:highlight w:val="lightGray"/>
          <w:lang w:val="de-DE"/>
        </w:rPr>
        <w:fldChar w:fldCharType="begin">
          <w:ffData>
            <w:name w:val=""/>
            <w:enabled/>
            <w:calcOnExit w:val="0"/>
            <w:textInput>
              <w:default w:val="Datum"/>
            </w:textInput>
          </w:ffData>
        </w:fldChar>
      </w:r>
      <w:r w:rsidRPr="00184428">
        <w:rPr>
          <w:szCs w:val="22"/>
          <w:highlight w:val="lightGray"/>
          <w:lang w:val="de-DE"/>
        </w:rPr>
        <w:instrText xml:space="preserve"> FORMTEXT </w:instrText>
      </w:r>
      <w:r w:rsidRPr="00184428">
        <w:rPr>
          <w:szCs w:val="22"/>
          <w:highlight w:val="lightGray"/>
          <w:lang w:val="de-DE"/>
        </w:rPr>
      </w:r>
      <w:r w:rsidRPr="00184428">
        <w:rPr>
          <w:szCs w:val="22"/>
          <w:highlight w:val="lightGray"/>
          <w:lang w:val="de-DE"/>
        </w:rPr>
        <w:fldChar w:fldCharType="separate"/>
      </w:r>
      <w:r w:rsidRPr="00184428">
        <w:rPr>
          <w:noProof/>
          <w:szCs w:val="22"/>
          <w:highlight w:val="lightGray"/>
          <w:lang w:val="de-DE"/>
        </w:rPr>
        <w:t>Datum</w:t>
      </w:r>
      <w:r w:rsidRPr="00184428">
        <w:rPr>
          <w:szCs w:val="22"/>
          <w:highlight w:val="lightGray"/>
          <w:lang w:val="de-DE"/>
        </w:rPr>
        <w:fldChar w:fldCharType="end"/>
      </w:r>
      <w:r w:rsidRPr="00184428">
        <w:rPr>
          <w:rFonts w:cs="Arial"/>
          <w:color w:val="FF0000"/>
          <w:szCs w:val="22"/>
        </w:rPr>
        <w:t xml:space="preserve">. </w:t>
      </w:r>
      <w:r>
        <w:rPr>
          <w:rFonts w:cs="Arial"/>
          <w:color w:val="FF0000"/>
          <w:szCs w:val="22"/>
        </w:rPr>
        <w:t>Den begründeten Entscheid finden Sie in der Verf</w:t>
      </w:r>
      <w:r>
        <w:rPr>
          <w:rFonts w:cs="Arial"/>
          <w:color w:val="FF0000"/>
          <w:szCs w:val="22"/>
        </w:rPr>
        <w:t>ü</w:t>
      </w:r>
      <w:r>
        <w:rPr>
          <w:rFonts w:cs="Arial"/>
          <w:color w:val="FF0000"/>
          <w:szCs w:val="22"/>
        </w:rPr>
        <w:t>gung. Sie bekommen sie mit diesem Brief.</w:t>
      </w:r>
    </w:p>
    <w:p w:rsidR="001C5303" w:rsidRDefault="00A4694F" w:rsidP="001C5303">
      <w:pPr>
        <w:widowControl w:val="0"/>
        <w:autoSpaceDE w:val="0"/>
        <w:autoSpaceDN w:val="0"/>
        <w:adjustRightInd w:val="0"/>
        <w:rPr>
          <w:rFonts w:cs="Arial"/>
          <w:color w:val="FF0000"/>
          <w:szCs w:val="22"/>
        </w:rPr>
      </w:pPr>
      <w:r>
        <w:rPr>
          <w:rFonts w:cs="Arial"/>
          <w:color w:val="FF0000"/>
          <w:szCs w:val="22"/>
        </w:rPr>
        <w:t>Ihrem Antrag können wir nicht nachkommen, d.h. wir halten an der ursprünglichen Sanierungsfrist fest. Sie finden den begründeten Entscheid in der Verfügung. Sie bekommen sie mit diesem Brief.</w:t>
      </w:r>
    </w:p>
    <w:p w:rsidR="001C5303" w:rsidRDefault="001C5303" w:rsidP="001C5303">
      <w:pPr>
        <w:widowControl w:val="0"/>
        <w:autoSpaceDE w:val="0"/>
        <w:autoSpaceDN w:val="0"/>
        <w:adjustRightInd w:val="0"/>
        <w:rPr>
          <w:rFonts w:cs="Arial"/>
          <w:b/>
          <w:szCs w:val="22"/>
        </w:rPr>
      </w:pPr>
    </w:p>
    <w:p w:rsidR="00A4694F" w:rsidRDefault="00A4694F" w:rsidP="001C5303">
      <w:pPr>
        <w:widowControl w:val="0"/>
        <w:autoSpaceDE w:val="0"/>
        <w:autoSpaceDN w:val="0"/>
        <w:adjustRightInd w:val="0"/>
        <w:rPr>
          <w:rFonts w:cs="Arial"/>
          <w:b/>
          <w:szCs w:val="22"/>
        </w:rPr>
      </w:pPr>
    </w:p>
    <w:bookmarkStart w:id="0" w:name="Text1"/>
    <w:p w:rsidR="001C5303" w:rsidRPr="0055397F" w:rsidRDefault="00A4694F" w:rsidP="001C5303">
      <w:pPr>
        <w:ind w:left="5529"/>
        <w:rPr>
          <w:szCs w:val="22"/>
        </w:rPr>
      </w:pPr>
      <w:r w:rsidRPr="00E64271">
        <w:rPr>
          <w:highlight w:val="lightGray"/>
          <w:lang w:val="de-DE"/>
        </w:rPr>
        <w:fldChar w:fldCharType="begin">
          <w:ffData>
            <w:name w:val="Text1"/>
            <w:enabled/>
            <w:calcOnExit w:val="0"/>
            <w:textInput>
              <w:default w:val="Grussformel"/>
            </w:textInput>
          </w:ffData>
        </w:fldChar>
      </w:r>
      <w:r w:rsidRPr="00E64271">
        <w:rPr>
          <w:highlight w:val="lightGray"/>
          <w:lang w:val="de-DE"/>
        </w:rPr>
        <w:instrText xml:space="preserve"> FORMTEXT </w:instrText>
      </w:r>
      <w:r w:rsidRPr="00E64271">
        <w:rPr>
          <w:highlight w:val="lightGray"/>
          <w:lang w:val="de-DE"/>
        </w:rPr>
      </w:r>
      <w:r w:rsidRPr="00E64271">
        <w:rPr>
          <w:highlight w:val="lightGray"/>
          <w:lang w:val="de-DE"/>
        </w:rPr>
        <w:fldChar w:fldCharType="separate"/>
      </w:r>
      <w:r w:rsidRPr="00E64271">
        <w:rPr>
          <w:noProof/>
          <w:highlight w:val="lightGray"/>
          <w:lang w:val="de-DE"/>
        </w:rPr>
        <w:t>Grussformel</w:t>
      </w:r>
      <w:r w:rsidRPr="00E64271">
        <w:rPr>
          <w:highlight w:val="lightGray"/>
          <w:lang w:val="de-DE"/>
        </w:rPr>
        <w:fldChar w:fldCharType="end"/>
      </w:r>
      <w:bookmarkEnd w:id="0"/>
    </w:p>
    <w:p w:rsidR="001C5303" w:rsidRDefault="001C5303">
      <w:r>
        <w:br w:type="page"/>
      </w:r>
    </w:p>
    <w:tbl>
      <w:tblPr>
        <w:tblpPr w:leftFromText="141" w:rightFromText="141" w:vertAnchor="text" w:horzAnchor="margin" w:tblpY="-2553"/>
        <w:tblW w:w="9421" w:type="dxa"/>
        <w:tblLayout w:type="fixed"/>
        <w:tblCellMar>
          <w:left w:w="0" w:type="dxa"/>
          <w:right w:w="0" w:type="dxa"/>
        </w:tblCellMar>
        <w:tblLook w:val="0000" w:firstRow="0" w:lastRow="0" w:firstColumn="0" w:lastColumn="0" w:noHBand="0" w:noVBand="0"/>
      </w:tblPr>
      <w:tblGrid>
        <w:gridCol w:w="5530"/>
        <w:gridCol w:w="3891"/>
      </w:tblGrid>
      <w:tr w:rsidR="00FA4494">
        <w:trPr>
          <w:cantSplit/>
          <w:trHeight w:val="2180"/>
        </w:trPr>
        <w:tc>
          <w:tcPr>
            <w:tcW w:w="9421" w:type="dxa"/>
            <w:gridSpan w:val="2"/>
            <w:shd w:val="clear" w:color="auto" w:fill="auto"/>
          </w:tcPr>
          <w:p w:rsidR="00FA4494" w:rsidRPr="007428E1" w:rsidRDefault="0079249F" w:rsidP="00542DCB">
            <w:pPr>
              <w:pStyle w:val="Adresse"/>
              <w:ind w:left="5549"/>
            </w:pPr>
            <w:r>
              <w:lastRenderedPageBreak/>
              <w:fldChar w:fldCharType="begin"/>
            </w:r>
            <w:r>
              <w:fldChar w:fldCharType="end"/>
            </w:r>
          </w:p>
        </w:tc>
      </w:tr>
      <w:tr w:rsidR="00A4694F">
        <w:trPr>
          <w:cantSplit/>
          <w:trHeight w:val="420"/>
        </w:trPr>
        <w:tc>
          <w:tcPr>
            <w:tcW w:w="5530" w:type="dxa"/>
          </w:tcPr>
          <w:p w:rsidR="00A4694F" w:rsidRPr="00E43B73" w:rsidRDefault="00A4694F" w:rsidP="00A4694F">
            <w:pPr>
              <w:pStyle w:val="KopfStandard"/>
            </w:pPr>
            <w:r>
              <w:rPr>
                <w:highlight w:val="lightGray"/>
                <w:lang w:val="de-DE"/>
              </w:rPr>
              <w:fldChar w:fldCharType="begin">
                <w:ffData>
                  <w:name w:val=""/>
                  <w:enabled/>
                  <w:calcOnExit w:val="0"/>
                  <w:textInput>
                    <w:default w:val="Sachbearbeiter Telefon"/>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Sachbearbeiter Telefon</w:t>
            </w:r>
            <w:r>
              <w:rPr>
                <w:highlight w:val="lightGray"/>
                <w:lang w:val="de-DE"/>
              </w:rPr>
              <w:fldChar w:fldCharType="end"/>
            </w:r>
            <w:r w:rsidRPr="00D37593">
              <w:rPr>
                <w:color w:val="FF0000"/>
              </w:rPr>
              <w:br/>
            </w:r>
            <w:r>
              <w:rPr>
                <w:highlight w:val="lightGray"/>
                <w:lang w:val="de-DE"/>
              </w:rPr>
              <w:fldChar w:fldCharType="begin">
                <w:ffData>
                  <w:name w:val=""/>
                  <w:enabled/>
                  <w:calcOnExit w:val="0"/>
                  <w:textInput>
                    <w:default w:val="E-Mail"/>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E-Mail</w:t>
            </w:r>
            <w:r>
              <w:rPr>
                <w:highlight w:val="lightGray"/>
                <w:lang w:val="de-DE"/>
              </w:rPr>
              <w:fldChar w:fldCharType="end"/>
            </w:r>
            <w:r w:rsidRPr="00D37593">
              <w:rPr>
                <w:color w:val="FF0000"/>
              </w:rPr>
              <w:br/>
            </w:r>
            <w:r>
              <w:rPr>
                <w:highlight w:val="lightGray"/>
                <w:lang w:val="de-DE"/>
              </w:rPr>
              <w:fldChar w:fldCharType="begin">
                <w:ffData>
                  <w:name w:val=""/>
                  <w:enabled/>
                  <w:calcOnExit w:val="0"/>
                  <w:textInput>
                    <w:default w:val="Geschäftsnummer / Briefnummer"/>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Geschäftsnummer / Briefnummer</w:t>
            </w:r>
            <w:r>
              <w:rPr>
                <w:highlight w:val="lightGray"/>
                <w:lang w:val="de-DE"/>
              </w:rPr>
              <w:fldChar w:fldCharType="end"/>
            </w:r>
            <w:r w:rsidRPr="00F055B0">
              <w:fldChar w:fldCharType="begin"/>
            </w:r>
            <w:r w:rsidRPr="00E43B73">
              <w:instrText>sb</w:instrText>
            </w:r>
            <w:r w:rsidRPr="00F055B0">
              <w:fldChar w:fldCharType="end"/>
            </w:r>
          </w:p>
        </w:tc>
        <w:tc>
          <w:tcPr>
            <w:tcW w:w="3891" w:type="dxa"/>
          </w:tcPr>
          <w:p w:rsidR="00A4694F" w:rsidRDefault="00A4694F" w:rsidP="00A4694F">
            <w:pPr>
              <w:pStyle w:val="Adresse"/>
            </w:pPr>
            <w:r>
              <w:rPr>
                <w:highlight w:val="lightGray"/>
                <w:lang w:val="de-DE"/>
              </w:rPr>
              <w:fldChar w:fldCharType="begin">
                <w:ffData>
                  <w:name w:val=""/>
                  <w:enabled/>
                  <w:calcOnExit w:val="0"/>
                  <w:textInput>
                    <w:default w:val="Datum"/>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Datum</w:t>
            </w:r>
            <w:r>
              <w:rPr>
                <w:highlight w:val="lightGray"/>
                <w:lang w:val="de-DE"/>
              </w:rPr>
              <w:fldChar w:fldCharType="end"/>
            </w:r>
          </w:p>
        </w:tc>
      </w:tr>
    </w:tbl>
    <w:p w:rsidR="00482923" w:rsidRDefault="00482923" w:rsidP="00482923">
      <w:pPr>
        <w:pStyle w:val="Text"/>
      </w:pPr>
    </w:p>
    <w:p w:rsidR="00B21215" w:rsidRDefault="00B21215" w:rsidP="00B21215">
      <w:pPr>
        <w:pStyle w:val="s"/>
        <w:tabs>
          <w:tab w:val="clear" w:pos="5160"/>
          <w:tab w:val="left" w:pos="2977"/>
        </w:tabs>
        <w:rPr>
          <w:rFonts w:cs="Courier New"/>
          <w:b/>
          <w:lang w:val="de-DE"/>
        </w:rPr>
      </w:pPr>
    </w:p>
    <w:p w:rsidR="00B21215" w:rsidRDefault="00B21215" w:rsidP="00B21215">
      <w:pPr>
        <w:pStyle w:val="s"/>
        <w:tabs>
          <w:tab w:val="clear" w:pos="5160"/>
          <w:tab w:val="left" w:pos="2977"/>
        </w:tabs>
        <w:rPr>
          <w:rFonts w:cs="Courier New"/>
          <w:b/>
          <w:lang w:val="de-DE"/>
        </w:rPr>
      </w:pPr>
    </w:p>
    <w:p w:rsidR="00B21215" w:rsidRDefault="003A0911" w:rsidP="008B68DA">
      <w:pPr>
        <w:pStyle w:val="s"/>
        <w:tabs>
          <w:tab w:val="clear" w:pos="5160"/>
          <w:tab w:val="left" w:pos="4253"/>
        </w:tabs>
        <w:rPr>
          <w:rFonts w:cs="Courier New"/>
          <w:b/>
          <w:lang w:val="de-DE"/>
        </w:rPr>
      </w:pPr>
      <w:r>
        <w:rPr>
          <w:rFonts w:cs="Courier New"/>
          <w:b/>
          <w:lang w:val="de-DE"/>
        </w:rPr>
        <w:t>Verlängerung der Sanierungsfrist</w:t>
      </w:r>
      <w:r w:rsidR="00F90BA1">
        <w:rPr>
          <w:rFonts w:cs="Courier New"/>
          <w:b/>
          <w:lang w:val="de-DE"/>
        </w:rPr>
        <w:tab/>
      </w:r>
      <w:r w:rsidR="00331788">
        <w:rPr>
          <w:rFonts w:cs="Courier New"/>
          <w:b/>
          <w:lang w:val="de-DE"/>
        </w:rPr>
        <w:t>Verfügung</w:t>
      </w:r>
    </w:p>
    <w:p w:rsidR="00A4694F" w:rsidRDefault="00A4694F" w:rsidP="00A4694F">
      <w:pPr>
        <w:pStyle w:val="s"/>
        <w:tabs>
          <w:tab w:val="clear" w:pos="5160"/>
          <w:tab w:val="left" w:pos="4253"/>
        </w:tabs>
        <w:rPr>
          <w:lang w:val="de-DE" w:eastAsia="de-CH"/>
        </w:rPr>
      </w:pPr>
      <w:proofErr w:type="spellStart"/>
      <w:r>
        <w:rPr>
          <w:lang w:val="de-DE" w:eastAsia="de-CH"/>
        </w:rPr>
        <w:t>Anlagestandort:</w:t>
      </w:r>
      <w:r>
        <w:rPr>
          <w:highlight w:val="lightGray"/>
          <w:lang w:val="de-DE"/>
        </w:rPr>
        <w:fldChar w:fldCharType="begin">
          <w:ffData>
            <w:name w:val=""/>
            <w:enabled/>
            <w:calcOnExit w:val="0"/>
            <w:textInput>
              <w:default w:val="Adresse (Anlagestandort evtl. an anderer Adresse als Adressat)"/>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Adresse</w:t>
      </w:r>
      <w:proofErr w:type="spellEnd"/>
      <w:r>
        <w:rPr>
          <w:noProof/>
          <w:highlight w:val="lightGray"/>
          <w:lang w:val="de-DE"/>
        </w:rPr>
        <w:t xml:space="preserve"> (Anlagestandort evtl. an anderer Adresse als Adressat)</w:t>
      </w:r>
      <w:r>
        <w:rPr>
          <w:highlight w:val="lightGray"/>
          <w:lang w:val="de-DE"/>
        </w:rPr>
        <w:fldChar w:fldCharType="end"/>
      </w:r>
      <w:r>
        <w:rPr>
          <w:lang w:val="de-DE" w:eastAsia="de-CH"/>
        </w:rPr>
        <w:t xml:space="preserve"> </w:t>
      </w:r>
    </w:p>
    <w:p w:rsidR="00A4694F" w:rsidRPr="00E64271" w:rsidRDefault="00A4694F" w:rsidP="00A4694F">
      <w:pPr>
        <w:pStyle w:val="s"/>
        <w:tabs>
          <w:tab w:val="clear" w:pos="5160"/>
          <w:tab w:val="left" w:pos="4253"/>
        </w:tabs>
        <w:rPr>
          <w:lang w:val="de-DE" w:eastAsia="de-CH"/>
        </w:rPr>
      </w:pPr>
      <w:r>
        <w:rPr>
          <w:lang w:val="de-DE" w:eastAsia="de-CH"/>
        </w:rPr>
        <w:t xml:space="preserve">Feuerungs-Nr.: </w:t>
      </w:r>
      <w:r>
        <w:rPr>
          <w:highlight w:val="lightGray"/>
          <w:lang w:val="de-DE"/>
        </w:rPr>
        <w:fldChar w:fldCharType="begin">
          <w:ffData>
            <w:name w:val=""/>
            <w:enabled/>
            <w:calcOnExit w:val="0"/>
            <w:textInput>
              <w:default w:val="Feuerungs-Nr."/>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Feuerungs-Nr.</w:t>
      </w:r>
      <w:r>
        <w:rPr>
          <w:highlight w:val="lightGray"/>
          <w:lang w:val="de-DE"/>
        </w:rPr>
        <w:fldChar w:fldCharType="end"/>
      </w:r>
    </w:p>
    <w:p w:rsidR="008B68DA" w:rsidRPr="00DD588C" w:rsidRDefault="008B68DA" w:rsidP="00DD588C">
      <w:pPr>
        <w:pStyle w:val="s"/>
        <w:tabs>
          <w:tab w:val="clear" w:pos="5160"/>
          <w:tab w:val="left" w:pos="2977"/>
        </w:tabs>
        <w:spacing w:after="240"/>
        <w:rPr>
          <w:rFonts w:cs="Courier New"/>
          <w:lang w:val="de-DE"/>
        </w:rPr>
      </w:pPr>
    </w:p>
    <w:p w:rsidR="00F13E8F" w:rsidRPr="005E0488" w:rsidRDefault="00F13E8F" w:rsidP="00F13E8F">
      <w:pPr>
        <w:pStyle w:val="Betreff"/>
        <w:tabs>
          <w:tab w:val="left" w:pos="2977"/>
        </w:tabs>
        <w:spacing w:before="0" w:after="120"/>
        <w:rPr>
          <w:sz w:val="20"/>
        </w:rPr>
      </w:pPr>
      <w:r>
        <w:rPr>
          <w:sz w:val="20"/>
        </w:rPr>
        <w:t>Entscheid</w:t>
      </w:r>
    </w:p>
    <w:p w:rsidR="00DD588C" w:rsidRPr="00D60A54" w:rsidRDefault="00DD588C" w:rsidP="00F13E8F">
      <w:pPr>
        <w:pStyle w:val="Betreff"/>
        <w:numPr>
          <w:ilvl w:val="0"/>
          <w:numId w:val="11"/>
        </w:numPr>
        <w:tabs>
          <w:tab w:val="left" w:pos="2977"/>
          <w:tab w:val="left" w:pos="5387"/>
        </w:tabs>
        <w:spacing w:before="0" w:after="120"/>
        <w:rPr>
          <w:b w:val="0"/>
          <w:sz w:val="20"/>
        </w:rPr>
      </w:pPr>
      <w:r w:rsidRPr="00D60A54">
        <w:rPr>
          <w:b w:val="0"/>
          <w:sz w:val="20"/>
        </w:rPr>
        <w:t xml:space="preserve">Die ursprüngliche Sanierungsfrist der Feuerungsanlage </w:t>
      </w:r>
      <w:r w:rsidRPr="00D60A54">
        <w:rPr>
          <w:b w:val="0"/>
          <w:color w:val="FF0000"/>
          <w:sz w:val="20"/>
        </w:rPr>
        <w:t>bleibt bestehen</w:t>
      </w:r>
      <w:r w:rsidR="00D60A54">
        <w:rPr>
          <w:b w:val="0"/>
          <w:color w:val="FF0000"/>
          <w:sz w:val="20"/>
        </w:rPr>
        <w:t>.</w:t>
      </w:r>
      <w:r w:rsidRPr="00D60A54">
        <w:rPr>
          <w:b w:val="0"/>
          <w:color w:val="FF0000"/>
          <w:sz w:val="20"/>
        </w:rPr>
        <w:t xml:space="preserve"> / wird </w:t>
      </w:r>
      <w:r w:rsidR="00D60A54">
        <w:rPr>
          <w:b w:val="0"/>
          <w:color w:val="FF0000"/>
          <w:sz w:val="20"/>
        </w:rPr>
        <w:t>aufgehoben. Eine neue Sanierungsfrist wird verfügt bis zum unter Ziff. 2 dieser Verfügung festgelegten Datum.</w:t>
      </w:r>
    </w:p>
    <w:p w:rsidR="00F13E8F" w:rsidRDefault="00F13E8F" w:rsidP="00F13E8F">
      <w:pPr>
        <w:pStyle w:val="Betreff"/>
        <w:numPr>
          <w:ilvl w:val="0"/>
          <w:numId w:val="11"/>
        </w:numPr>
        <w:tabs>
          <w:tab w:val="left" w:pos="2977"/>
          <w:tab w:val="left" w:pos="5387"/>
        </w:tabs>
        <w:spacing w:before="0" w:after="120"/>
        <w:rPr>
          <w:b w:val="0"/>
          <w:sz w:val="20"/>
        </w:rPr>
      </w:pPr>
      <w:r>
        <w:rPr>
          <w:b w:val="0"/>
          <w:sz w:val="20"/>
        </w:rPr>
        <w:t xml:space="preserve">Die Feuerungsanlage ist bis spätestens zum </w:t>
      </w:r>
      <w:r w:rsidR="00A4694F" w:rsidRPr="00A4694F">
        <w:rPr>
          <w:b w:val="0"/>
          <w:sz w:val="20"/>
          <w:highlight w:val="lightGray"/>
          <w:lang w:val="de-DE"/>
        </w:rPr>
        <w:fldChar w:fldCharType="begin">
          <w:ffData>
            <w:name w:val=""/>
            <w:enabled/>
            <w:calcOnExit w:val="0"/>
            <w:textInput>
              <w:default w:val="Datum"/>
            </w:textInput>
          </w:ffData>
        </w:fldChar>
      </w:r>
      <w:r w:rsidR="00A4694F" w:rsidRPr="00A4694F">
        <w:rPr>
          <w:b w:val="0"/>
          <w:sz w:val="20"/>
          <w:highlight w:val="lightGray"/>
          <w:lang w:val="de-DE"/>
        </w:rPr>
        <w:instrText xml:space="preserve"> FORMTEXT </w:instrText>
      </w:r>
      <w:r w:rsidR="00A4694F" w:rsidRPr="00A4694F">
        <w:rPr>
          <w:b w:val="0"/>
          <w:sz w:val="20"/>
          <w:highlight w:val="lightGray"/>
          <w:lang w:val="de-DE"/>
        </w:rPr>
      </w:r>
      <w:r w:rsidR="00A4694F" w:rsidRPr="00A4694F">
        <w:rPr>
          <w:b w:val="0"/>
          <w:sz w:val="20"/>
          <w:highlight w:val="lightGray"/>
          <w:lang w:val="de-DE"/>
        </w:rPr>
        <w:fldChar w:fldCharType="separate"/>
      </w:r>
      <w:r w:rsidR="00A4694F" w:rsidRPr="00A4694F">
        <w:rPr>
          <w:b w:val="0"/>
          <w:noProof/>
          <w:sz w:val="20"/>
          <w:highlight w:val="lightGray"/>
          <w:lang w:val="de-DE"/>
        </w:rPr>
        <w:t>Datum</w:t>
      </w:r>
      <w:r w:rsidR="00A4694F" w:rsidRPr="00A4694F">
        <w:rPr>
          <w:b w:val="0"/>
          <w:sz w:val="20"/>
          <w:highlight w:val="lightGray"/>
          <w:lang w:val="de-DE"/>
        </w:rPr>
        <w:fldChar w:fldCharType="end"/>
      </w:r>
      <w:r w:rsidR="00A4694F">
        <w:rPr>
          <w:lang w:val="de-DE"/>
        </w:rPr>
        <w:t xml:space="preserve"> </w:t>
      </w:r>
      <w:r w:rsidRPr="000C12AB">
        <w:rPr>
          <w:b w:val="0"/>
          <w:sz w:val="20"/>
        </w:rPr>
        <w:t>so</w:t>
      </w:r>
      <w:r>
        <w:rPr>
          <w:b w:val="0"/>
          <w:sz w:val="20"/>
        </w:rPr>
        <w:t xml:space="preserve"> zu sanieren</w:t>
      </w:r>
      <w:r w:rsidR="0018244A">
        <w:rPr>
          <w:b w:val="0"/>
          <w:sz w:val="20"/>
        </w:rPr>
        <w:t xml:space="preserve"> (Ersatz durch eine neue Anlage oder Umrüstung der bestehenden Anlage)</w:t>
      </w:r>
      <w:r>
        <w:rPr>
          <w:b w:val="0"/>
          <w:sz w:val="20"/>
        </w:rPr>
        <w:t>, dass die in der Luftreinhalte-Verordnung (LRV) festgelegten Emi</w:t>
      </w:r>
      <w:r>
        <w:rPr>
          <w:b w:val="0"/>
          <w:sz w:val="20"/>
        </w:rPr>
        <w:t>s</w:t>
      </w:r>
      <w:r>
        <w:rPr>
          <w:b w:val="0"/>
          <w:sz w:val="20"/>
        </w:rPr>
        <w:t>sionsbegrenzungen eingehalten werden.</w:t>
      </w:r>
    </w:p>
    <w:p w:rsidR="00F13E8F" w:rsidRDefault="00F13E8F" w:rsidP="00F13E8F">
      <w:pPr>
        <w:pStyle w:val="Betreff"/>
        <w:numPr>
          <w:ilvl w:val="0"/>
          <w:numId w:val="11"/>
        </w:numPr>
        <w:tabs>
          <w:tab w:val="left" w:pos="2977"/>
          <w:tab w:val="left" w:pos="5387"/>
        </w:tabs>
        <w:spacing w:before="0" w:after="120"/>
        <w:rPr>
          <w:b w:val="0"/>
          <w:sz w:val="20"/>
        </w:rPr>
      </w:pPr>
      <w:r>
        <w:rPr>
          <w:b w:val="0"/>
          <w:sz w:val="20"/>
        </w:rPr>
        <w:t>Wird die Sanierung nicht durchgeführt oder können die Anforderungen nach dieser Verfügung nicht ei</w:t>
      </w:r>
      <w:r>
        <w:rPr>
          <w:b w:val="0"/>
          <w:sz w:val="20"/>
        </w:rPr>
        <w:t>n</w:t>
      </w:r>
      <w:r>
        <w:rPr>
          <w:b w:val="0"/>
          <w:sz w:val="20"/>
        </w:rPr>
        <w:t>gehalten werden, darf die Feuerung nach Ablauf der Sanierungsfrist nicht mehr betrieben und muss stil</w:t>
      </w:r>
      <w:r>
        <w:rPr>
          <w:b w:val="0"/>
          <w:sz w:val="20"/>
        </w:rPr>
        <w:t>l</w:t>
      </w:r>
      <w:r>
        <w:rPr>
          <w:b w:val="0"/>
          <w:sz w:val="20"/>
        </w:rPr>
        <w:t>gelegt werden.</w:t>
      </w:r>
    </w:p>
    <w:p w:rsidR="00F13E8F" w:rsidRDefault="00F13E8F" w:rsidP="00F13E8F">
      <w:pPr>
        <w:pStyle w:val="Betreff"/>
        <w:numPr>
          <w:ilvl w:val="0"/>
          <w:numId w:val="11"/>
        </w:numPr>
        <w:tabs>
          <w:tab w:val="left" w:pos="2977"/>
          <w:tab w:val="left" w:pos="5387"/>
        </w:tabs>
        <w:spacing w:before="0" w:after="120"/>
        <w:rPr>
          <w:b w:val="0"/>
          <w:sz w:val="20"/>
        </w:rPr>
      </w:pPr>
      <w:r>
        <w:rPr>
          <w:b w:val="0"/>
          <w:sz w:val="20"/>
        </w:rPr>
        <w:t>Nach durchgeführter Sanierung ist eine Abnahmemessung durchzuführen. Der Abnahmerapport ist inne</w:t>
      </w:r>
      <w:r>
        <w:rPr>
          <w:b w:val="0"/>
          <w:sz w:val="20"/>
        </w:rPr>
        <w:t>r</w:t>
      </w:r>
      <w:r>
        <w:rPr>
          <w:b w:val="0"/>
          <w:sz w:val="20"/>
        </w:rPr>
        <w:t>halb von 30 Tagen ab Inbetriebnahme der sanierten Feuerungsanlage der Gemeinde zuzustellen.</w:t>
      </w:r>
    </w:p>
    <w:p w:rsidR="00F13E8F" w:rsidRDefault="00F13E8F" w:rsidP="00F13E8F">
      <w:pPr>
        <w:pStyle w:val="Betreff"/>
        <w:numPr>
          <w:ilvl w:val="0"/>
          <w:numId w:val="11"/>
        </w:numPr>
        <w:tabs>
          <w:tab w:val="left" w:pos="2977"/>
          <w:tab w:val="left" w:pos="5387"/>
        </w:tabs>
        <w:spacing w:before="0" w:after="120"/>
        <w:rPr>
          <w:b w:val="0"/>
          <w:sz w:val="20"/>
        </w:rPr>
      </w:pPr>
      <w:r>
        <w:rPr>
          <w:b w:val="0"/>
          <w:sz w:val="20"/>
        </w:rPr>
        <w:t>Erfolgt die Sanierung der Feuerungsanlage bis zum in Ziffer 1 verfügten Datum nicht, kann gegen den fehlbaren Anlageeigentümer Strafanzeige erhoben und mit einer Busse bis CHF 20‘000 bestraft werden.</w:t>
      </w:r>
    </w:p>
    <w:p w:rsidR="00F13E8F" w:rsidRDefault="00F13E8F" w:rsidP="00F13E8F">
      <w:pPr>
        <w:pStyle w:val="Betreff"/>
        <w:numPr>
          <w:ilvl w:val="0"/>
          <w:numId w:val="11"/>
        </w:numPr>
        <w:tabs>
          <w:tab w:val="left" w:pos="2977"/>
          <w:tab w:val="left" w:pos="5387"/>
        </w:tabs>
        <w:spacing w:before="0" w:after="120"/>
        <w:rPr>
          <w:b w:val="0"/>
          <w:sz w:val="20"/>
        </w:rPr>
      </w:pPr>
      <w:r>
        <w:rPr>
          <w:b w:val="0"/>
          <w:sz w:val="20"/>
        </w:rPr>
        <w:t xml:space="preserve">Die Kosten der vorliegenden Verfügung werden nach Zeitaufwand auf CHF </w:t>
      </w:r>
      <w:r w:rsidR="00A4694F" w:rsidRPr="00E64271">
        <w:rPr>
          <w:b w:val="0"/>
          <w:sz w:val="20"/>
          <w:highlight w:val="lightGray"/>
          <w:lang w:val="de-DE"/>
        </w:rPr>
        <w:fldChar w:fldCharType="begin">
          <w:ffData>
            <w:name w:val=""/>
            <w:enabled/>
            <w:calcOnExit w:val="0"/>
            <w:textInput>
              <w:default w:val="Betrag (Gebührenreglement der Gemeinde)"/>
            </w:textInput>
          </w:ffData>
        </w:fldChar>
      </w:r>
      <w:r w:rsidR="00A4694F" w:rsidRPr="00E64271">
        <w:rPr>
          <w:b w:val="0"/>
          <w:sz w:val="20"/>
          <w:highlight w:val="lightGray"/>
          <w:lang w:val="de-DE"/>
        </w:rPr>
        <w:instrText xml:space="preserve"> FORMTEXT </w:instrText>
      </w:r>
      <w:r w:rsidR="00A4694F" w:rsidRPr="00E64271">
        <w:rPr>
          <w:b w:val="0"/>
          <w:sz w:val="20"/>
          <w:highlight w:val="lightGray"/>
          <w:lang w:val="de-DE"/>
        </w:rPr>
      </w:r>
      <w:r w:rsidR="00A4694F" w:rsidRPr="00E64271">
        <w:rPr>
          <w:b w:val="0"/>
          <w:sz w:val="20"/>
          <w:highlight w:val="lightGray"/>
          <w:lang w:val="de-DE"/>
        </w:rPr>
        <w:fldChar w:fldCharType="separate"/>
      </w:r>
      <w:r w:rsidR="00A4694F" w:rsidRPr="00E64271">
        <w:rPr>
          <w:b w:val="0"/>
          <w:noProof/>
          <w:sz w:val="20"/>
          <w:highlight w:val="lightGray"/>
          <w:lang w:val="de-DE"/>
        </w:rPr>
        <w:t>Betrag (Gebührenreglement der Gemeinde)</w:t>
      </w:r>
      <w:r w:rsidR="00A4694F" w:rsidRPr="00E64271">
        <w:rPr>
          <w:b w:val="0"/>
          <w:sz w:val="20"/>
          <w:highlight w:val="lightGray"/>
          <w:lang w:val="de-DE"/>
        </w:rPr>
        <w:fldChar w:fldCharType="end"/>
      </w:r>
      <w:r w:rsidR="00A4694F">
        <w:rPr>
          <w:b w:val="0"/>
          <w:sz w:val="20"/>
          <w:lang w:val="de-DE"/>
        </w:rPr>
        <w:t xml:space="preserve"> </w:t>
      </w:r>
      <w:r>
        <w:rPr>
          <w:b w:val="0"/>
          <w:sz w:val="20"/>
        </w:rPr>
        <w:t xml:space="preserve">festgelegt. </w:t>
      </w:r>
    </w:p>
    <w:p w:rsidR="00F13E8F" w:rsidRDefault="00F13E8F" w:rsidP="00F13E8F">
      <w:pPr>
        <w:pStyle w:val="Betreff"/>
        <w:numPr>
          <w:ilvl w:val="0"/>
          <w:numId w:val="11"/>
        </w:numPr>
        <w:tabs>
          <w:tab w:val="left" w:pos="2977"/>
          <w:tab w:val="left" w:pos="5387"/>
        </w:tabs>
        <w:spacing w:before="0" w:after="120"/>
        <w:rPr>
          <w:b w:val="0"/>
          <w:sz w:val="20"/>
        </w:rPr>
      </w:pPr>
      <w:r>
        <w:rPr>
          <w:b w:val="0"/>
          <w:sz w:val="20"/>
        </w:rPr>
        <w:t>Mit eingeschriebenem Brief zu eröffnen:</w:t>
      </w:r>
    </w:p>
    <w:p w:rsidR="00F13E8F" w:rsidRPr="00A4694F" w:rsidRDefault="00A4694F" w:rsidP="00F13E8F">
      <w:pPr>
        <w:pStyle w:val="Betreff"/>
        <w:tabs>
          <w:tab w:val="left" w:pos="2977"/>
        </w:tabs>
        <w:spacing w:before="0" w:after="120"/>
        <w:ind w:left="360"/>
        <w:rPr>
          <w:b w:val="0"/>
          <w:sz w:val="20"/>
        </w:rPr>
      </w:pPr>
      <w:r w:rsidRPr="00E64271">
        <w:rPr>
          <w:b w:val="0"/>
          <w:sz w:val="20"/>
          <w:highlight w:val="lightGray"/>
          <w:lang w:val="de-DE"/>
        </w:rPr>
        <w:fldChar w:fldCharType="begin">
          <w:ffData>
            <w:name w:val=""/>
            <w:enabled/>
            <w:calcOnExit w:val="0"/>
            <w:textInput>
              <w:default w:val="Name, Adresse Anlageeigentümer"/>
            </w:textInput>
          </w:ffData>
        </w:fldChar>
      </w:r>
      <w:r w:rsidRPr="00E64271">
        <w:rPr>
          <w:b w:val="0"/>
          <w:sz w:val="20"/>
          <w:highlight w:val="lightGray"/>
          <w:lang w:val="de-DE"/>
        </w:rPr>
        <w:instrText xml:space="preserve"> FORMTEXT </w:instrText>
      </w:r>
      <w:r w:rsidRPr="00E64271">
        <w:rPr>
          <w:b w:val="0"/>
          <w:sz w:val="20"/>
          <w:highlight w:val="lightGray"/>
          <w:lang w:val="de-DE"/>
        </w:rPr>
      </w:r>
      <w:r w:rsidRPr="00E64271">
        <w:rPr>
          <w:b w:val="0"/>
          <w:sz w:val="20"/>
          <w:highlight w:val="lightGray"/>
          <w:lang w:val="de-DE"/>
        </w:rPr>
        <w:fldChar w:fldCharType="separate"/>
      </w:r>
      <w:r w:rsidRPr="00E64271">
        <w:rPr>
          <w:b w:val="0"/>
          <w:noProof/>
          <w:sz w:val="20"/>
          <w:highlight w:val="lightGray"/>
          <w:lang w:val="de-DE"/>
        </w:rPr>
        <w:t>Name, Adresse Anlageeigentümer</w:t>
      </w:r>
      <w:r w:rsidRPr="00E64271">
        <w:rPr>
          <w:b w:val="0"/>
          <w:sz w:val="20"/>
          <w:highlight w:val="lightGray"/>
          <w:lang w:val="de-DE"/>
        </w:rPr>
        <w:fldChar w:fldCharType="end"/>
      </w:r>
    </w:p>
    <w:p w:rsidR="00F13E8F" w:rsidRDefault="00F13E8F" w:rsidP="00F13E8F">
      <w:pPr>
        <w:pStyle w:val="Betreff"/>
        <w:tabs>
          <w:tab w:val="left" w:pos="2977"/>
        </w:tabs>
        <w:spacing w:before="0" w:after="120"/>
        <w:ind w:left="360"/>
        <w:rPr>
          <w:b w:val="0"/>
          <w:sz w:val="20"/>
        </w:rPr>
      </w:pPr>
      <w:r>
        <w:rPr>
          <w:b w:val="0"/>
          <w:sz w:val="20"/>
        </w:rPr>
        <w:t>Mitzuteilen:</w:t>
      </w:r>
      <w:bookmarkStart w:id="1" w:name="_GoBack"/>
      <w:bookmarkEnd w:id="1"/>
    </w:p>
    <w:p w:rsidR="00F13E8F" w:rsidRPr="00A4694F" w:rsidRDefault="00A4694F" w:rsidP="00F13E8F">
      <w:pPr>
        <w:pStyle w:val="Betreff"/>
        <w:tabs>
          <w:tab w:val="left" w:pos="2977"/>
        </w:tabs>
        <w:spacing w:before="0" w:after="0"/>
        <w:ind w:left="360"/>
        <w:rPr>
          <w:b w:val="0"/>
          <w:sz w:val="20"/>
        </w:rPr>
      </w:pPr>
      <w:r w:rsidRPr="00E64271">
        <w:rPr>
          <w:b w:val="0"/>
          <w:sz w:val="20"/>
          <w:highlight w:val="lightGray"/>
          <w:lang w:val="de-DE"/>
        </w:rPr>
        <w:fldChar w:fldCharType="begin">
          <w:ffData>
            <w:name w:val=""/>
            <w:enabled/>
            <w:calcOnExit w:val="0"/>
            <w:textInput>
              <w:default w:val="Name, Adresse Feuerungskontrolleur"/>
            </w:textInput>
          </w:ffData>
        </w:fldChar>
      </w:r>
      <w:r w:rsidRPr="00E64271">
        <w:rPr>
          <w:b w:val="0"/>
          <w:sz w:val="20"/>
          <w:highlight w:val="lightGray"/>
          <w:lang w:val="de-DE"/>
        </w:rPr>
        <w:instrText xml:space="preserve"> FORMTEXT </w:instrText>
      </w:r>
      <w:r w:rsidRPr="00E64271">
        <w:rPr>
          <w:b w:val="0"/>
          <w:sz w:val="20"/>
          <w:highlight w:val="lightGray"/>
          <w:lang w:val="de-DE"/>
        </w:rPr>
      </w:r>
      <w:r w:rsidRPr="00E64271">
        <w:rPr>
          <w:b w:val="0"/>
          <w:sz w:val="20"/>
          <w:highlight w:val="lightGray"/>
          <w:lang w:val="de-DE"/>
        </w:rPr>
        <w:fldChar w:fldCharType="separate"/>
      </w:r>
      <w:r w:rsidRPr="00E64271">
        <w:rPr>
          <w:b w:val="0"/>
          <w:noProof/>
          <w:sz w:val="20"/>
          <w:highlight w:val="lightGray"/>
          <w:lang w:val="de-DE"/>
        </w:rPr>
        <w:t>Name, Adresse Feuerungskontrolleur</w:t>
      </w:r>
      <w:r w:rsidRPr="00E64271">
        <w:rPr>
          <w:b w:val="0"/>
          <w:sz w:val="20"/>
          <w:highlight w:val="lightGray"/>
          <w:lang w:val="de-DE"/>
        </w:rPr>
        <w:fldChar w:fldCharType="end"/>
      </w:r>
    </w:p>
    <w:p w:rsidR="00F13E8F" w:rsidRDefault="004C5F45" w:rsidP="00F13E8F">
      <w:pPr>
        <w:pStyle w:val="Betreff"/>
        <w:tabs>
          <w:tab w:val="left" w:pos="2977"/>
        </w:tabs>
        <w:spacing w:before="0" w:after="0"/>
        <w:ind w:left="360"/>
        <w:rPr>
          <w:b w:val="0"/>
          <w:sz w:val="20"/>
        </w:rPr>
      </w:pPr>
      <w:r w:rsidRPr="004C5F45">
        <w:rPr>
          <w:b w:val="0"/>
          <w:sz w:val="20"/>
        </w:rPr>
        <w:t>Amt für Wirtschaft</w:t>
      </w:r>
      <w:r w:rsidR="00B0080E">
        <w:rPr>
          <w:b w:val="0"/>
          <w:sz w:val="20"/>
        </w:rPr>
        <w:t xml:space="preserve">, Geschäftsbereich Immissionsschutz, </w:t>
      </w:r>
      <w:proofErr w:type="spellStart"/>
      <w:r w:rsidR="00B0080E">
        <w:rPr>
          <w:b w:val="0"/>
          <w:sz w:val="20"/>
        </w:rPr>
        <w:t>Laupenstrasse</w:t>
      </w:r>
      <w:proofErr w:type="spellEnd"/>
      <w:r w:rsidR="00B0080E">
        <w:rPr>
          <w:b w:val="0"/>
          <w:sz w:val="20"/>
        </w:rPr>
        <w:t xml:space="preserve"> 22, 3011 Bern</w:t>
      </w:r>
    </w:p>
    <w:p w:rsidR="00F13E8F" w:rsidRDefault="00F13E8F" w:rsidP="00F13E8F">
      <w:pPr>
        <w:pStyle w:val="Betreff"/>
        <w:tabs>
          <w:tab w:val="left" w:pos="2977"/>
        </w:tabs>
        <w:spacing w:before="0" w:after="0"/>
        <w:ind w:left="360"/>
        <w:rPr>
          <w:b w:val="0"/>
          <w:sz w:val="20"/>
        </w:rPr>
      </w:pPr>
    </w:p>
    <w:p w:rsidR="00F13E8F" w:rsidRPr="007D019C" w:rsidRDefault="00F13E8F" w:rsidP="00F13E8F">
      <w:pPr>
        <w:pStyle w:val="Betreff"/>
        <w:tabs>
          <w:tab w:val="left" w:pos="2977"/>
        </w:tabs>
        <w:spacing w:before="0" w:after="120"/>
        <w:rPr>
          <w:sz w:val="22"/>
        </w:rPr>
      </w:pPr>
      <w:r w:rsidRPr="007D019C">
        <w:rPr>
          <w:sz w:val="22"/>
        </w:rPr>
        <w:t>Rechtsmittelbelehrung</w:t>
      </w:r>
    </w:p>
    <w:p w:rsidR="00F13E8F" w:rsidRPr="00B80D96" w:rsidRDefault="00F13E8F" w:rsidP="00F13E8F">
      <w:pPr>
        <w:rPr>
          <w:sz w:val="20"/>
          <w:szCs w:val="24"/>
        </w:rPr>
      </w:pPr>
      <w:r>
        <w:rPr>
          <w:sz w:val="20"/>
          <w:szCs w:val="24"/>
        </w:rPr>
        <w:t>Gegen diese Verfügung kann mit Verwaltungsbeschwerde gemäss Artikel 60 ff VRPG innert 30 Tagen seit Eröffnung schriftlich und begründet bei der Kantonalen Volkswirtschaftsdirektion, Münsterplatz 3a, 3011 Bern, Beschwerde erhoben werden. Die Beschwerde ist in drei Exemplaren einzureichen und muss einen Antrag, die Angabe von Tatsachen und Beweismitteln, eine Begründung sowie eine Unterschrift enthalten; greifbare Beweismittel sind beizulegen.</w:t>
      </w:r>
    </w:p>
    <w:p w:rsidR="00F13E8F" w:rsidRPr="000C26EE" w:rsidRDefault="00F13E8F" w:rsidP="00F13E8F">
      <w:pPr>
        <w:spacing w:after="0"/>
        <w:ind w:left="5387"/>
        <w:rPr>
          <w:color w:val="FF0000"/>
          <w:sz w:val="20"/>
          <w:szCs w:val="24"/>
        </w:rPr>
      </w:pPr>
      <w:r>
        <w:rPr>
          <w:color w:val="FF0000"/>
          <w:sz w:val="20"/>
          <w:szCs w:val="24"/>
        </w:rPr>
        <w:t>Unterschrift</w:t>
      </w:r>
    </w:p>
    <w:p w:rsidR="00F13E8F" w:rsidRPr="000C26EE" w:rsidRDefault="00F13E8F" w:rsidP="00F13E8F">
      <w:pPr>
        <w:ind w:left="5387"/>
        <w:rPr>
          <w:sz w:val="10"/>
          <w:szCs w:val="10"/>
        </w:rPr>
      </w:pPr>
      <w:r w:rsidRPr="000C26EE">
        <w:rPr>
          <w:sz w:val="10"/>
          <w:szCs w:val="10"/>
        </w:rPr>
        <w:t>____________________________________________________________________________</w:t>
      </w:r>
      <w:r>
        <w:rPr>
          <w:sz w:val="10"/>
          <w:szCs w:val="10"/>
        </w:rPr>
        <w:t>__</w:t>
      </w:r>
    </w:p>
    <w:p w:rsidR="00F13E8F" w:rsidRPr="00D37935" w:rsidRDefault="00F13E8F" w:rsidP="00F13E8F">
      <w:pPr>
        <w:ind w:left="5387"/>
        <w:rPr>
          <w:color w:val="FF0000"/>
          <w:sz w:val="20"/>
          <w:szCs w:val="24"/>
        </w:rPr>
      </w:pPr>
      <w:r w:rsidRPr="00D37935">
        <w:rPr>
          <w:color w:val="FF0000"/>
          <w:sz w:val="20"/>
          <w:szCs w:val="24"/>
        </w:rPr>
        <w:t xml:space="preserve">Name </w:t>
      </w:r>
      <w:r>
        <w:rPr>
          <w:color w:val="FF0000"/>
          <w:sz w:val="20"/>
          <w:szCs w:val="24"/>
        </w:rPr>
        <w:t>verfügungs</w:t>
      </w:r>
      <w:r w:rsidRPr="00D37935">
        <w:rPr>
          <w:color w:val="FF0000"/>
          <w:sz w:val="20"/>
          <w:szCs w:val="24"/>
        </w:rPr>
        <w:t>berechtigte Person</w:t>
      </w:r>
      <w:bookmarkStart w:id="2" w:name="Titel"/>
      <w:bookmarkEnd w:id="2"/>
    </w:p>
    <w:p w:rsidR="009C3E47" w:rsidRDefault="009C3E47">
      <w:pPr>
        <w:spacing w:after="0"/>
        <w:rPr>
          <w:b/>
        </w:rPr>
      </w:pPr>
      <w:r>
        <w:br w:type="page"/>
      </w:r>
    </w:p>
    <w:p w:rsidR="0095733B" w:rsidRPr="00991BA2" w:rsidRDefault="0095733B" w:rsidP="0095733B">
      <w:pPr>
        <w:pStyle w:val="Betreff"/>
        <w:tabs>
          <w:tab w:val="left" w:pos="2977"/>
        </w:tabs>
        <w:spacing w:before="0" w:after="120"/>
        <w:rPr>
          <w:sz w:val="22"/>
        </w:rPr>
      </w:pPr>
      <w:r>
        <w:rPr>
          <w:sz w:val="22"/>
        </w:rPr>
        <w:lastRenderedPageBreak/>
        <w:t>Sachverhalt</w:t>
      </w:r>
    </w:p>
    <w:p w:rsidR="0095733B" w:rsidRDefault="0095733B" w:rsidP="0095733B">
      <w:pPr>
        <w:pStyle w:val="Text"/>
        <w:rPr>
          <w:sz w:val="20"/>
        </w:rPr>
      </w:pPr>
      <w:r w:rsidRPr="00D94C4D">
        <w:rPr>
          <w:sz w:val="20"/>
        </w:rPr>
        <w:t xml:space="preserve">Am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009F53BA">
        <w:rPr>
          <w:sz w:val="20"/>
          <w:lang w:val="de-DE"/>
        </w:rPr>
        <w:t xml:space="preserve"> </w:t>
      </w:r>
      <w:r>
        <w:rPr>
          <w:sz w:val="20"/>
        </w:rPr>
        <w:t xml:space="preserve">hat </w:t>
      </w:r>
      <w:r w:rsidRPr="000B5B88">
        <w:rPr>
          <w:color w:val="FF0000"/>
          <w:sz w:val="20"/>
        </w:rPr>
        <w:t>der/die</w:t>
      </w:r>
      <w:r>
        <w:rPr>
          <w:sz w:val="20"/>
        </w:rPr>
        <w:t xml:space="preserve"> zuständige Feuerungskontrolleur</w:t>
      </w:r>
      <w:r w:rsidRPr="000B5B88">
        <w:rPr>
          <w:color w:val="FF0000"/>
          <w:sz w:val="20"/>
        </w:rPr>
        <w:t>/in</w:t>
      </w:r>
      <w:r>
        <w:rPr>
          <w:sz w:val="20"/>
        </w:rPr>
        <w:t xml:space="preserve"> </w:t>
      </w:r>
      <w:r w:rsidRPr="00D94C4D">
        <w:rPr>
          <w:sz w:val="20"/>
        </w:rPr>
        <w:t xml:space="preserve">eine periodische Abgaskontrolle durchgeführt und festgestellt, dass die </w:t>
      </w:r>
      <w:r>
        <w:rPr>
          <w:sz w:val="20"/>
        </w:rPr>
        <w:t>oben genannte F</w:t>
      </w:r>
      <w:r w:rsidRPr="00D94C4D">
        <w:rPr>
          <w:sz w:val="20"/>
        </w:rPr>
        <w:t xml:space="preserve">euerungsanlage beanstandet werden muss. Deshalb hat </w:t>
      </w:r>
      <w:r w:rsidRPr="000B5B88">
        <w:rPr>
          <w:color w:val="FF0000"/>
          <w:sz w:val="20"/>
        </w:rPr>
        <w:t>er/sie</w:t>
      </w:r>
      <w:r w:rsidRPr="00D94C4D">
        <w:rPr>
          <w:sz w:val="20"/>
        </w:rPr>
        <w:t xml:space="preserve"> </w:t>
      </w:r>
      <w:r>
        <w:rPr>
          <w:sz w:val="20"/>
        </w:rPr>
        <w:t>im N</w:t>
      </w:r>
      <w:r>
        <w:rPr>
          <w:sz w:val="20"/>
        </w:rPr>
        <w:t>a</w:t>
      </w:r>
      <w:r w:rsidR="009F53BA">
        <w:rPr>
          <w:sz w:val="20"/>
        </w:rPr>
        <w:t>men der Gemeinde mit</w:t>
      </w:r>
      <w:r>
        <w:rPr>
          <w:sz w:val="20"/>
        </w:rPr>
        <w:t xml:space="preserve"> Kontrollrapport vom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009F53BA">
        <w:rPr>
          <w:sz w:val="20"/>
          <w:lang w:val="de-DE"/>
        </w:rPr>
        <w:t xml:space="preserve"> </w:t>
      </w:r>
      <w:r w:rsidRPr="00066DDE">
        <w:rPr>
          <w:sz w:val="20"/>
        </w:rPr>
        <w:t>eine</w:t>
      </w:r>
      <w:r w:rsidRPr="00D94C4D">
        <w:rPr>
          <w:sz w:val="20"/>
        </w:rPr>
        <w:t xml:space="preserve"> Sanierungsfrist </w:t>
      </w:r>
      <w:r>
        <w:rPr>
          <w:sz w:val="20"/>
        </w:rPr>
        <w:t xml:space="preserve">bis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009F53BA">
        <w:rPr>
          <w:sz w:val="20"/>
          <w:lang w:val="de-DE"/>
        </w:rPr>
        <w:t xml:space="preserve"> </w:t>
      </w:r>
      <w:r w:rsidRPr="00D94C4D">
        <w:rPr>
          <w:sz w:val="20"/>
        </w:rPr>
        <w:t>verfügt.</w:t>
      </w:r>
    </w:p>
    <w:p w:rsidR="0068402E" w:rsidRDefault="00C648E2" w:rsidP="0068402E">
      <w:pPr>
        <w:pStyle w:val="Text"/>
        <w:rPr>
          <w:sz w:val="20"/>
        </w:rPr>
      </w:pPr>
      <w:r w:rsidRPr="00BE6612">
        <w:rPr>
          <w:color w:val="FF0000"/>
          <w:sz w:val="20"/>
        </w:rPr>
        <w:t>Der/die</w:t>
      </w:r>
      <w:r w:rsidRPr="00BE6612">
        <w:rPr>
          <w:sz w:val="20"/>
        </w:rPr>
        <w:t xml:space="preserve"> Anlagebetreiber</w:t>
      </w:r>
      <w:r w:rsidRPr="00BE6612">
        <w:rPr>
          <w:color w:val="FF0000"/>
          <w:sz w:val="20"/>
        </w:rPr>
        <w:t>/in</w:t>
      </w:r>
      <w:r w:rsidRPr="00BE6612">
        <w:rPr>
          <w:sz w:val="20"/>
        </w:rPr>
        <w:t xml:space="preserve"> sieht sich ausserstande, die</w:t>
      </w:r>
      <w:r w:rsidR="000B5322" w:rsidRPr="00BE6612">
        <w:rPr>
          <w:sz w:val="20"/>
        </w:rPr>
        <w:t xml:space="preserve"> Feuerungsanlage bis zu diesem </w:t>
      </w:r>
      <w:r w:rsidRPr="00BE6612">
        <w:rPr>
          <w:sz w:val="20"/>
        </w:rPr>
        <w:t xml:space="preserve">Datum zu sanieren. Aus diesem Grund hat </w:t>
      </w:r>
      <w:r w:rsidRPr="00BE6612">
        <w:rPr>
          <w:color w:val="FF0000"/>
          <w:sz w:val="20"/>
        </w:rPr>
        <w:t>er/sie</w:t>
      </w:r>
      <w:r w:rsidRPr="00BE6612">
        <w:rPr>
          <w:sz w:val="20"/>
        </w:rPr>
        <w:t xml:space="preserve"> mit Datum vom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009F53BA">
        <w:rPr>
          <w:sz w:val="20"/>
          <w:lang w:val="de-DE"/>
        </w:rPr>
        <w:t xml:space="preserve"> </w:t>
      </w:r>
      <w:r w:rsidRPr="00BE6612">
        <w:rPr>
          <w:sz w:val="20"/>
        </w:rPr>
        <w:t>einen Antrag auf Verlängerung der Sanierungsfrist g</w:t>
      </w:r>
      <w:r w:rsidRPr="00BE6612">
        <w:rPr>
          <w:sz w:val="20"/>
        </w:rPr>
        <w:t>e</w:t>
      </w:r>
      <w:r w:rsidRPr="00BE6612">
        <w:rPr>
          <w:sz w:val="20"/>
        </w:rPr>
        <w:t xml:space="preserve">stellt und zwar bis zum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Pr="00BE6612">
        <w:rPr>
          <w:sz w:val="20"/>
        </w:rPr>
        <w:t>.</w:t>
      </w:r>
      <w:r w:rsidR="0068402E">
        <w:rPr>
          <w:sz w:val="20"/>
        </w:rPr>
        <w:t xml:space="preserve"> </w:t>
      </w:r>
      <w:r w:rsidR="00DE596A" w:rsidRPr="00BE6612">
        <w:rPr>
          <w:sz w:val="20"/>
        </w:rPr>
        <w:t>Der Antrag war vollständig und die angegebenen Gründe für die Verlängerung sind</w:t>
      </w:r>
      <w:r w:rsidR="0068402E">
        <w:rPr>
          <w:sz w:val="20"/>
        </w:rPr>
        <w:t xml:space="preserve"> nachvollziehbar und glaubhaft.</w:t>
      </w:r>
      <w:r w:rsidR="00F053C6" w:rsidRPr="00F053C6">
        <w:rPr>
          <w:sz w:val="20"/>
        </w:rPr>
        <w:t xml:space="preserve"> </w:t>
      </w:r>
      <w:r w:rsidR="00F053C6" w:rsidRPr="00BE6612">
        <w:rPr>
          <w:sz w:val="20"/>
        </w:rPr>
        <w:t>Den Antrag haben wir daher geprüft.</w:t>
      </w:r>
    </w:p>
    <w:p w:rsidR="0068402E" w:rsidRPr="002E6209" w:rsidRDefault="0068402E" w:rsidP="0068402E">
      <w:pPr>
        <w:pStyle w:val="Text"/>
        <w:rPr>
          <w:color w:val="FF0000"/>
          <w:sz w:val="20"/>
        </w:rPr>
      </w:pPr>
      <w:r w:rsidRPr="002E6209">
        <w:rPr>
          <w:color w:val="FF0000"/>
          <w:sz w:val="20"/>
        </w:rPr>
        <w:t xml:space="preserve">Weiterhin haben wir Ihnen mit Brief vom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009F53BA">
        <w:rPr>
          <w:sz w:val="20"/>
          <w:lang w:val="de-DE"/>
        </w:rPr>
        <w:t xml:space="preserve"> </w:t>
      </w:r>
      <w:r w:rsidRPr="002E6209">
        <w:rPr>
          <w:color w:val="FF0000"/>
          <w:sz w:val="20"/>
        </w:rPr>
        <w:t>den Entwurf der vorliegenden Verfügung zugestellt. Sie wu</w:t>
      </w:r>
      <w:r w:rsidRPr="002E6209">
        <w:rPr>
          <w:color w:val="FF0000"/>
          <w:sz w:val="20"/>
        </w:rPr>
        <w:t>r</w:t>
      </w:r>
      <w:r w:rsidRPr="002E6209">
        <w:rPr>
          <w:color w:val="FF0000"/>
          <w:sz w:val="20"/>
        </w:rPr>
        <w:t xml:space="preserve">den von uns aufgefordert, sich bis zum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009F53BA">
        <w:rPr>
          <w:sz w:val="20"/>
          <w:lang w:val="de-DE"/>
        </w:rPr>
        <w:t xml:space="preserve"> </w:t>
      </w:r>
      <w:r w:rsidRPr="002E6209">
        <w:rPr>
          <w:color w:val="FF0000"/>
          <w:sz w:val="20"/>
        </w:rPr>
        <w:t>schriftlich dazu zu äussern.</w:t>
      </w:r>
    </w:p>
    <w:p w:rsidR="0068402E" w:rsidRPr="00E62910" w:rsidRDefault="0068402E" w:rsidP="0068402E">
      <w:pPr>
        <w:pStyle w:val="Text"/>
        <w:rPr>
          <w:color w:val="FF0000"/>
          <w:sz w:val="20"/>
        </w:rPr>
      </w:pPr>
      <w:r>
        <w:rPr>
          <w:color w:val="FF0000"/>
          <w:sz w:val="20"/>
        </w:rPr>
        <w:t xml:space="preserve">Ihre Stellungnahme haben wir </w:t>
      </w:r>
      <w:r w:rsidR="009F53BA">
        <w:rPr>
          <w:color w:val="FF0000"/>
          <w:sz w:val="20"/>
        </w:rPr>
        <w:t xml:space="preserve">fristgerecht </w:t>
      </w:r>
      <w:r>
        <w:rPr>
          <w:color w:val="FF0000"/>
          <w:sz w:val="20"/>
        </w:rPr>
        <w:t>erhalten. Unter Berücksichtigung Ihrer Argumente halten wir an der ursprünglichen Sanierungsfrist fest / haben wir die Sanierungsfrist angemessen angepasst.</w:t>
      </w:r>
    </w:p>
    <w:p w:rsidR="0068402E" w:rsidRPr="0068402E" w:rsidRDefault="009F53BA" w:rsidP="0068402E">
      <w:pPr>
        <w:pStyle w:val="Text"/>
        <w:rPr>
          <w:color w:val="FF0000"/>
          <w:sz w:val="20"/>
        </w:rPr>
      </w:pPr>
      <w:r>
        <w:rPr>
          <w:color w:val="FF0000"/>
          <w:sz w:val="20"/>
        </w:rPr>
        <w:t>Wir haben von Ihnen keine fristgerechte</w:t>
      </w:r>
      <w:r w:rsidR="0068402E">
        <w:rPr>
          <w:color w:val="FF0000"/>
          <w:sz w:val="20"/>
        </w:rPr>
        <w:t xml:space="preserve"> Stellungnahme erhalten.</w:t>
      </w:r>
    </w:p>
    <w:p w:rsidR="00C648E2" w:rsidRDefault="007A566B" w:rsidP="0068402E">
      <w:pPr>
        <w:pStyle w:val="Text"/>
        <w:rPr>
          <w:sz w:val="20"/>
        </w:rPr>
      </w:pPr>
      <w:r>
        <w:rPr>
          <w:sz w:val="20"/>
        </w:rPr>
        <w:t>In unseren Erwägungen haben wir uns hauptsächlich auf folgende der vorgebrachten Argumente gestützt:</w:t>
      </w:r>
    </w:p>
    <w:p w:rsidR="007A566B" w:rsidRPr="009F53BA" w:rsidRDefault="009F53BA" w:rsidP="00DE596A">
      <w:pPr>
        <w:widowControl w:val="0"/>
        <w:autoSpaceDE w:val="0"/>
        <w:autoSpaceDN w:val="0"/>
        <w:adjustRightInd w:val="0"/>
        <w:rPr>
          <w:sz w:val="20"/>
        </w:rPr>
      </w:pPr>
      <w:r>
        <w:rPr>
          <w:sz w:val="20"/>
          <w:highlight w:val="lightGray"/>
          <w:lang w:val="de-DE"/>
        </w:rPr>
        <w:fldChar w:fldCharType="begin">
          <w:ffData>
            <w:name w:val=""/>
            <w:enabled/>
            <w:calcOnExit w:val="0"/>
            <w:textInput>
              <w:default w:val="Knappe Wiederholung der Argumente aus dem Antrag und evtl. der Stellungnahme, die für die Entscheidung massgeblich waren."/>
            </w:textInput>
          </w:ffData>
        </w:fldChar>
      </w:r>
      <w:r>
        <w:rPr>
          <w:sz w:val="20"/>
          <w:highlight w:val="lightGray"/>
          <w:lang w:val="de-DE"/>
        </w:rPr>
        <w:instrText xml:space="preserve"> FORMTEXT </w:instrText>
      </w:r>
      <w:r>
        <w:rPr>
          <w:sz w:val="20"/>
          <w:highlight w:val="lightGray"/>
          <w:lang w:val="de-DE"/>
        </w:rPr>
      </w:r>
      <w:r>
        <w:rPr>
          <w:sz w:val="20"/>
          <w:highlight w:val="lightGray"/>
          <w:lang w:val="de-DE"/>
        </w:rPr>
        <w:fldChar w:fldCharType="separate"/>
      </w:r>
      <w:r>
        <w:rPr>
          <w:noProof/>
          <w:sz w:val="20"/>
          <w:highlight w:val="lightGray"/>
          <w:lang w:val="de-DE"/>
        </w:rPr>
        <w:t>Knappe Wiederholung der Argumente aus dem Antrag und evtl. der Stellungnahme, die für die Entscheidung massgeblich waren.</w:t>
      </w:r>
      <w:r>
        <w:rPr>
          <w:sz w:val="20"/>
          <w:highlight w:val="lightGray"/>
          <w:lang w:val="de-DE"/>
        </w:rPr>
        <w:fldChar w:fldCharType="end"/>
      </w:r>
    </w:p>
    <w:p w:rsidR="00072E1C" w:rsidRPr="00BE6612" w:rsidRDefault="00072E1C" w:rsidP="00072E1C">
      <w:pPr>
        <w:widowControl w:val="0"/>
        <w:autoSpaceDE w:val="0"/>
        <w:autoSpaceDN w:val="0"/>
        <w:adjustRightInd w:val="0"/>
        <w:rPr>
          <w:rFonts w:cs="Arial"/>
          <w:color w:val="FF0000"/>
          <w:sz w:val="20"/>
        </w:rPr>
      </w:pPr>
      <w:r w:rsidRPr="00BE6612">
        <w:rPr>
          <w:rFonts w:cs="Arial"/>
          <w:color w:val="FF0000"/>
          <w:sz w:val="20"/>
        </w:rPr>
        <w:t xml:space="preserve">Dem Antrag </w:t>
      </w:r>
      <w:r w:rsidR="007426D9">
        <w:rPr>
          <w:rFonts w:cs="Arial"/>
          <w:color w:val="FF0000"/>
          <w:sz w:val="20"/>
        </w:rPr>
        <w:t>geben wir in der gewünschten Form statt</w:t>
      </w:r>
      <w:r w:rsidRPr="00BE6612">
        <w:rPr>
          <w:rFonts w:cs="Arial"/>
          <w:color w:val="FF0000"/>
          <w:sz w:val="20"/>
        </w:rPr>
        <w:t>.</w:t>
      </w:r>
    </w:p>
    <w:p w:rsidR="00072E1C" w:rsidRPr="00BE6612" w:rsidRDefault="009F53BA" w:rsidP="00072E1C">
      <w:pPr>
        <w:widowControl w:val="0"/>
        <w:autoSpaceDE w:val="0"/>
        <w:autoSpaceDN w:val="0"/>
        <w:adjustRightInd w:val="0"/>
        <w:rPr>
          <w:rFonts w:cs="Arial"/>
          <w:color w:val="FF0000"/>
          <w:sz w:val="20"/>
        </w:rPr>
      </w:pPr>
      <w:r>
        <w:rPr>
          <w:rFonts w:cs="Arial"/>
          <w:color w:val="FF0000"/>
          <w:sz w:val="20"/>
        </w:rPr>
        <w:t>Wir können Ihnen eine</w:t>
      </w:r>
      <w:r w:rsidR="00072E1C" w:rsidRPr="00BE6612">
        <w:rPr>
          <w:rFonts w:cs="Arial"/>
          <w:color w:val="FF0000"/>
          <w:sz w:val="20"/>
        </w:rPr>
        <w:t xml:space="preserve"> Verlängerung der Sanierungsfrist </w:t>
      </w:r>
      <w:r>
        <w:rPr>
          <w:rFonts w:cs="Arial"/>
          <w:color w:val="FF0000"/>
          <w:sz w:val="20"/>
        </w:rPr>
        <w:t>gewähren</w:t>
      </w:r>
      <w:r w:rsidR="00072E1C" w:rsidRPr="00BE6612">
        <w:rPr>
          <w:rFonts w:cs="Arial"/>
          <w:color w:val="FF0000"/>
          <w:sz w:val="20"/>
        </w:rPr>
        <w:t xml:space="preserve">, allerdings nicht bis zum gewünschten Datum sondern nur bis zum </w:t>
      </w:r>
      <w:r w:rsidRPr="00E64271">
        <w:rPr>
          <w:sz w:val="20"/>
          <w:highlight w:val="lightGray"/>
          <w:lang w:val="de-DE"/>
        </w:rPr>
        <w:fldChar w:fldCharType="begin">
          <w:ffData>
            <w:name w:val=""/>
            <w:enabled/>
            <w:calcOnExit w:val="0"/>
            <w:textInput>
              <w:default w:val="Datum"/>
            </w:textInput>
          </w:ffData>
        </w:fldChar>
      </w:r>
      <w:r w:rsidRPr="00E64271">
        <w:rPr>
          <w:sz w:val="20"/>
          <w:highlight w:val="lightGray"/>
          <w:lang w:val="de-DE"/>
        </w:rPr>
        <w:instrText xml:space="preserve"> FORMTEXT </w:instrText>
      </w:r>
      <w:r w:rsidRPr="00E64271">
        <w:rPr>
          <w:sz w:val="20"/>
          <w:highlight w:val="lightGray"/>
          <w:lang w:val="de-DE"/>
        </w:rPr>
      </w:r>
      <w:r w:rsidRPr="00E64271">
        <w:rPr>
          <w:sz w:val="20"/>
          <w:highlight w:val="lightGray"/>
          <w:lang w:val="de-DE"/>
        </w:rPr>
        <w:fldChar w:fldCharType="separate"/>
      </w:r>
      <w:r w:rsidRPr="00E64271">
        <w:rPr>
          <w:noProof/>
          <w:sz w:val="20"/>
          <w:highlight w:val="lightGray"/>
          <w:lang w:val="de-DE"/>
        </w:rPr>
        <w:t>Datum</w:t>
      </w:r>
      <w:r w:rsidRPr="00E64271">
        <w:rPr>
          <w:sz w:val="20"/>
          <w:highlight w:val="lightGray"/>
          <w:lang w:val="de-DE"/>
        </w:rPr>
        <w:fldChar w:fldCharType="end"/>
      </w:r>
      <w:r w:rsidR="00072E1C" w:rsidRPr="00BE6612">
        <w:rPr>
          <w:rFonts w:cs="Arial"/>
          <w:color w:val="FF0000"/>
          <w:sz w:val="20"/>
        </w:rPr>
        <w:t>.</w:t>
      </w:r>
    </w:p>
    <w:p w:rsidR="00072E1C" w:rsidRPr="00BE6612" w:rsidRDefault="009F53BA" w:rsidP="00072E1C">
      <w:pPr>
        <w:widowControl w:val="0"/>
        <w:autoSpaceDE w:val="0"/>
        <w:autoSpaceDN w:val="0"/>
        <w:adjustRightInd w:val="0"/>
        <w:rPr>
          <w:rFonts w:cs="Arial"/>
          <w:color w:val="FF0000"/>
          <w:sz w:val="20"/>
        </w:rPr>
      </w:pPr>
      <w:r>
        <w:rPr>
          <w:rFonts w:cs="Arial"/>
          <w:color w:val="FF0000"/>
          <w:sz w:val="20"/>
        </w:rPr>
        <w:t>Ihrem</w:t>
      </w:r>
      <w:r w:rsidR="00072E1C" w:rsidRPr="00BE6612">
        <w:rPr>
          <w:rFonts w:cs="Arial"/>
          <w:color w:val="FF0000"/>
          <w:sz w:val="20"/>
        </w:rPr>
        <w:t xml:space="preserve"> Antrag </w:t>
      </w:r>
      <w:r>
        <w:rPr>
          <w:rFonts w:cs="Arial"/>
          <w:color w:val="FF0000"/>
          <w:sz w:val="20"/>
        </w:rPr>
        <w:t>können wir nicht nachkommen</w:t>
      </w:r>
      <w:r w:rsidR="00072E1C" w:rsidRPr="00BE6612">
        <w:rPr>
          <w:rFonts w:cs="Arial"/>
          <w:color w:val="FF0000"/>
          <w:sz w:val="20"/>
        </w:rPr>
        <w:t>, d.h.</w:t>
      </w:r>
      <w:r>
        <w:rPr>
          <w:rFonts w:cs="Arial"/>
          <w:color w:val="FF0000"/>
          <w:sz w:val="20"/>
        </w:rPr>
        <w:t xml:space="preserve"> wir halten an der</w:t>
      </w:r>
      <w:r w:rsidR="00072E1C" w:rsidRPr="00BE6612">
        <w:rPr>
          <w:rFonts w:cs="Arial"/>
          <w:color w:val="FF0000"/>
          <w:sz w:val="20"/>
        </w:rPr>
        <w:t xml:space="preserve"> </w:t>
      </w:r>
      <w:r w:rsidR="00FE7F21">
        <w:rPr>
          <w:rFonts w:cs="Arial"/>
          <w:color w:val="FF0000"/>
          <w:sz w:val="20"/>
        </w:rPr>
        <w:t>ursprüngliche</w:t>
      </w:r>
      <w:r>
        <w:rPr>
          <w:rFonts w:cs="Arial"/>
          <w:color w:val="FF0000"/>
          <w:sz w:val="20"/>
        </w:rPr>
        <w:t>n</w:t>
      </w:r>
      <w:r w:rsidR="00072E1C" w:rsidRPr="00BE6612">
        <w:rPr>
          <w:rFonts w:cs="Arial"/>
          <w:color w:val="FF0000"/>
          <w:sz w:val="20"/>
        </w:rPr>
        <w:t xml:space="preserve"> Sanierungsfrist </w:t>
      </w:r>
      <w:r>
        <w:rPr>
          <w:rFonts w:cs="Arial"/>
          <w:color w:val="FF0000"/>
          <w:sz w:val="20"/>
        </w:rPr>
        <w:t>fest</w:t>
      </w:r>
      <w:r w:rsidR="00072E1C" w:rsidRPr="00BE6612">
        <w:rPr>
          <w:rFonts w:cs="Arial"/>
          <w:color w:val="FF0000"/>
          <w:sz w:val="20"/>
        </w:rPr>
        <w:t>.</w:t>
      </w:r>
    </w:p>
    <w:p w:rsidR="00DE596A" w:rsidRPr="00833A53" w:rsidRDefault="00833A53" w:rsidP="00DE596A">
      <w:pPr>
        <w:widowControl w:val="0"/>
        <w:autoSpaceDE w:val="0"/>
        <w:autoSpaceDN w:val="0"/>
        <w:adjustRightInd w:val="0"/>
        <w:rPr>
          <w:sz w:val="20"/>
        </w:rPr>
      </w:pPr>
      <w:r w:rsidRPr="00BE6612">
        <w:rPr>
          <w:sz w:val="20"/>
        </w:rPr>
        <w:t xml:space="preserve">Unseren Entscheid stützen wir auf die letzte durchgeführte periodische Messung vom </w:t>
      </w:r>
      <w:r w:rsidR="009F53BA" w:rsidRPr="00E64271">
        <w:rPr>
          <w:sz w:val="20"/>
          <w:highlight w:val="lightGray"/>
          <w:lang w:val="de-DE"/>
        </w:rPr>
        <w:fldChar w:fldCharType="begin">
          <w:ffData>
            <w:name w:val=""/>
            <w:enabled/>
            <w:calcOnExit w:val="0"/>
            <w:textInput>
              <w:default w:val="Datum"/>
            </w:textInput>
          </w:ffData>
        </w:fldChar>
      </w:r>
      <w:r w:rsidR="009F53BA" w:rsidRPr="00E64271">
        <w:rPr>
          <w:sz w:val="20"/>
          <w:highlight w:val="lightGray"/>
          <w:lang w:val="de-DE"/>
        </w:rPr>
        <w:instrText xml:space="preserve"> FORMTEXT </w:instrText>
      </w:r>
      <w:r w:rsidR="009F53BA" w:rsidRPr="00E64271">
        <w:rPr>
          <w:sz w:val="20"/>
          <w:highlight w:val="lightGray"/>
          <w:lang w:val="de-DE"/>
        </w:rPr>
      </w:r>
      <w:r w:rsidR="009F53BA" w:rsidRPr="00E64271">
        <w:rPr>
          <w:sz w:val="20"/>
          <w:highlight w:val="lightGray"/>
          <w:lang w:val="de-DE"/>
        </w:rPr>
        <w:fldChar w:fldCharType="separate"/>
      </w:r>
      <w:r w:rsidR="009F53BA" w:rsidRPr="00E64271">
        <w:rPr>
          <w:noProof/>
          <w:sz w:val="20"/>
          <w:highlight w:val="lightGray"/>
          <w:lang w:val="de-DE"/>
        </w:rPr>
        <w:t>Datum</w:t>
      </w:r>
      <w:r w:rsidR="009F53BA" w:rsidRPr="00E64271">
        <w:rPr>
          <w:sz w:val="20"/>
          <w:highlight w:val="lightGray"/>
          <w:lang w:val="de-DE"/>
        </w:rPr>
        <w:fldChar w:fldCharType="end"/>
      </w:r>
      <w:r w:rsidRPr="00BE6612">
        <w:rPr>
          <w:sz w:val="20"/>
        </w:rPr>
        <w:t xml:space="preserve">. </w:t>
      </w:r>
      <w:r w:rsidR="00BC619F" w:rsidRPr="00BE6612">
        <w:rPr>
          <w:sz w:val="20"/>
        </w:rPr>
        <w:t>Anlässlich di</w:t>
      </w:r>
      <w:r w:rsidR="00BC619F" w:rsidRPr="00BE6612">
        <w:rPr>
          <w:sz w:val="20"/>
        </w:rPr>
        <w:t>e</w:t>
      </w:r>
      <w:r w:rsidR="00BC619F" w:rsidRPr="00BE6612">
        <w:rPr>
          <w:sz w:val="20"/>
        </w:rPr>
        <w:t>ser Messung wurde</w:t>
      </w:r>
      <w:r w:rsidR="00BC619F" w:rsidRPr="00BE6612">
        <w:rPr>
          <w:color w:val="FF0000"/>
          <w:sz w:val="20"/>
        </w:rPr>
        <w:t>/n</w:t>
      </w:r>
      <w:r w:rsidR="00BC619F" w:rsidRPr="00BE6612">
        <w:rPr>
          <w:sz w:val="20"/>
        </w:rPr>
        <w:t xml:space="preserve"> folgende Grenzwertüberschreitung</w:t>
      </w:r>
      <w:r w:rsidR="00BC619F" w:rsidRPr="00BE6612">
        <w:rPr>
          <w:color w:val="FF0000"/>
          <w:sz w:val="20"/>
        </w:rPr>
        <w:t>/en</w:t>
      </w:r>
      <w:r w:rsidR="00BC619F" w:rsidRPr="00BE6612">
        <w:rPr>
          <w:sz w:val="20"/>
        </w:rPr>
        <w:t xml:space="preserve"> festgestellt:</w:t>
      </w:r>
    </w:p>
    <w:p w:rsidR="0095733B" w:rsidRDefault="0095733B" w:rsidP="0095733B">
      <w:pPr>
        <w:pStyle w:val="Text"/>
        <w:tabs>
          <w:tab w:val="left" w:pos="3402"/>
          <w:tab w:val="left" w:pos="5245"/>
          <w:tab w:val="left" w:pos="7088"/>
        </w:tabs>
        <w:rPr>
          <w:sz w:val="20"/>
        </w:rPr>
      </w:pPr>
      <w:r>
        <w:rPr>
          <w:sz w:val="20"/>
        </w:rPr>
        <w:tab/>
        <w:t>Messwert</w:t>
      </w:r>
      <w:r>
        <w:rPr>
          <w:sz w:val="20"/>
        </w:rPr>
        <w:tab/>
        <w:t>Grenzwert</w:t>
      </w:r>
      <w:r>
        <w:rPr>
          <w:sz w:val="20"/>
        </w:rPr>
        <w:tab/>
        <w:t>Überschreitung</w:t>
      </w:r>
    </w:p>
    <w:p w:rsidR="009F53BA" w:rsidRPr="00EF4AF4" w:rsidRDefault="009F53BA" w:rsidP="009F53BA">
      <w:pPr>
        <w:pStyle w:val="Text"/>
        <w:tabs>
          <w:tab w:val="left" w:pos="3402"/>
          <w:tab w:val="left" w:pos="5245"/>
          <w:tab w:val="left" w:pos="7088"/>
        </w:tabs>
        <w:spacing w:after="0"/>
        <w:rPr>
          <w:sz w:val="20"/>
        </w:rPr>
      </w:pPr>
      <w:r w:rsidRPr="00EF4AF4">
        <w:rPr>
          <w:sz w:val="20"/>
        </w:rPr>
        <w:t>Sickstoffdioxid (NO</w:t>
      </w:r>
      <w:r w:rsidRPr="00EF4AF4">
        <w:rPr>
          <w:sz w:val="20"/>
          <w:vertAlign w:val="subscript"/>
        </w:rPr>
        <w:t>2</w:t>
      </w:r>
      <w:r w:rsidRPr="00EF4AF4">
        <w:rPr>
          <w:sz w:val="20"/>
        </w:rPr>
        <w:t>) in mg/m</w:t>
      </w:r>
      <w:r w:rsidRPr="00EF4AF4">
        <w:rPr>
          <w:sz w:val="20"/>
          <w:vertAlign w:val="superscript"/>
        </w:rPr>
        <w:t>3</w:t>
      </w:r>
      <w:r w:rsidRPr="00EF4AF4">
        <w:rPr>
          <w:sz w:val="20"/>
        </w:rPr>
        <w:tab/>
      </w:r>
      <w:r w:rsidRPr="00EF4AF4">
        <w:rPr>
          <w:sz w:val="20"/>
          <w:highlight w:val="lightGray"/>
          <w:lang w:val="de-DE"/>
        </w:rPr>
        <w:fldChar w:fldCharType="begin">
          <w:ffData>
            <w:name w:val=""/>
            <w:enabled/>
            <w:calcOnExit w:val="0"/>
            <w:textInput>
              <w:default w:val="Wert"/>
            </w:textInput>
          </w:ffData>
        </w:fldChar>
      </w:r>
      <w:r w:rsidRPr="00EF4AF4">
        <w:rPr>
          <w:sz w:val="20"/>
          <w:highlight w:val="lightGray"/>
          <w:lang w:val="de-DE"/>
        </w:rPr>
        <w:instrText xml:space="preserve"> FORMTEXT </w:instrText>
      </w:r>
      <w:r w:rsidRPr="00EF4AF4">
        <w:rPr>
          <w:sz w:val="20"/>
          <w:highlight w:val="lightGray"/>
          <w:lang w:val="de-DE"/>
        </w:rPr>
      </w:r>
      <w:r w:rsidRPr="00EF4AF4">
        <w:rPr>
          <w:sz w:val="20"/>
          <w:highlight w:val="lightGray"/>
          <w:lang w:val="de-DE"/>
        </w:rPr>
        <w:fldChar w:fldCharType="separate"/>
      </w:r>
      <w:r w:rsidRPr="00EF4AF4">
        <w:rPr>
          <w:noProof/>
          <w:sz w:val="20"/>
          <w:highlight w:val="lightGray"/>
          <w:lang w:val="de-DE"/>
        </w:rPr>
        <w:t>Wert</w:t>
      </w:r>
      <w:r w:rsidRPr="00EF4AF4">
        <w:rPr>
          <w:sz w:val="20"/>
          <w:highlight w:val="lightGray"/>
          <w:lang w:val="de-DE"/>
        </w:rPr>
        <w:fldChar w:fldCharType="end"/>
      </w:r>
      <w:r w:rsidRPr="00EF4AF4">
        <w:rPr>
          <w:sz w:val="20"/>
          <w:lang w:val="de-DE"/>
        </w:rPr>
        <w:t xml:space="preserve"> </w:t>
      </w:r>
      <w:r w:rsidRPr="00EF4AF4">
        <w:rPr>
          <w:sz w:val="20"/>
        </w:rPr>
        <w:t>mg/m</w:t>
      </w:r>
      <w:r w:rsidRPr="00EF4AF4">
        <w:rPr>
          <w:sz w:val="20"/>
          <w:vertAlign w:val="superscript"/>
        </w:rPr>
        <w:t>3</w:t>
      </w:r>
      <w:r w:rsidRPr="00EF4AF4">
        <w:rPr>
          <w:sz w:val="20"/>
        </w:rPr>
        <w:tab/>
      </w:r>
      <w:r w:rsidRPr="00EF4AF4">
        <w:rPr>
          <w:sz w:val="20"/>
          <w:highlight w:val="lightGray"/>
          <w:lang w:val="de-DE"/>
        </w:rPr>
        <w:fldChar w:fldCharType="begin">
          <w:ffData>
            <w:name w:val=""/>
            <w:enabled/>
            <w:calcOnExit w:val="0"/>
            <w:textInput>
              <w:default w:val="Wert"/>
            </w:textInput>
          </w:ffData>
        </w:fldChar>
      </w:r>
      <w:r w:rsidRPr="00EF4AF4">
        <w:rPr>
          <w:sz w:val="20"/>
          <w:highlight w:val="lightGray"/>
          <w:lang w:val="de-DE"/>
        </w:rPr>
        <w:instrText xml:space="preserve"> FORMTEXT </w:instrText>
      </w:r>
      <w:r w:rsidRPr="00EF4AF4">
        <w:rPr>
          <w:sz w:val="20"/>
          <w:highlight w:val="lightGray"/>
          <w:lang w:val="de-DE"/>
        </w:rPr>
      </w:r>
      <w:r w:rsidRPr="00EF4AF4">
        <w:rPr>
          <w:sz w:val="20"/>
          <w:highlight w:val="lightGray"/>
          <w:lang w:val="de-DE"/>
        </w:rPr>
        <w:fldChar w:fldCharType="separate"/>
      </w:r>
      <w:r w:rsidRPr="00EF4AF4">
        <w:rPr>
          <w:noProof/>
          <w:sz w:val="20"/>
          <w:highlight w:val="lightGray"/>
          <w:lang w:val="de-DE"/>
        </w:rPr>
        <w:t>Wert</w:t>
      </w:r>
      <w:r w:rsidRPr="00EF4AF4">
        <w:rPr>
          <w:sz w:val="20"/>
          <w:highlight w:val="lightGray"/>
          <w:lang w:val="de-DE"/>
        </w:rPr>
        <w:fldChar w:fldCharType="end"/>
      </w:r>
      <w:r w:rsidRPr="00EF4AF4">
        <w:rPr>
          <w:sz w:val="20"/>
          <w:lang w:val="de-DE"/>
        </w:rPr>
        <w:t xml:space="preserve"> </w:t>
      </w:r>
      <w:r w:rsidRPr="00EF4AF4">
        <w:rPr>
          <w:sz w:val="20"/>
        </w:rPr>
        <w:t>mg/m</w:t>
      </w:r>
      <w:r w:rsidRPr="00EF4AF4">
        <w:rPr>
          <w:sz w:val="20"/>
          <w:vertAlign w:val="superscript"/>
        </w:rPr>
        <w:t>3</w:t>
      </w:r>
      <w:r w:rsidRPr="00EF4AF4">
        <w:rPr>
          <w:sz w:val="20"/>
        </w:rPr>
        <w:tab/>
      </w:r>
      <w:r w:rsidRPr="00EF4AF4">
        <w:rPr>
          <w:sz w:val="20"/>
          <w:highlight w:val="lightGray"/>
          <w:lang w:val="de-DE"/>
        </w:rPr>
        <w:fldChar w:fldCharType="begin">
          <w:ffData>
            <w:name w:val=""/>
            <w:enabled/>
            <w:calcOnExit w:val="0"/>
            <w:textInput>
              <w:default w:val="Wert"/>
            </w:textInput>
          </w:ffData>
        </w:fldChar>
      </w:r>
      <w:r w:rsidRPr="00EF4AF4">
        <w:rPr>
          <w:sz w:val="20"/>
          <w:highlight w:val="lightGray"/>
          <w:lang w:val="de-DE"/>
        </w:rPr>
        <w:instrText xml:space="preserve"> FORMTEXT </w:instrText>
      </w:r>
      <w:r w:rsidRPr="00EF4AF4">
        <w:rPr>
          <w:sz w:val="20"/>
          <w:highlight w:val="lightGray"/>
          <w:lang w:val="de-DE"/>
        </w:rPr>
      </w:r>
      <w:r w:rsidRPr="00EF4AF4">
        <w:rPr>
          <w:sz w:val="20"/>
          <w:highlight w:val="lightGray"/>
          <w:lang w:val="de-DE"/>
        </w:rPr>
        <w:fldChar w:fldCharType="separate"/>
      </w:r>
      <w:r w:rsidRPr="00EF4AF4">
        <w:rPr>
          <w:noProof/>
          <w:sz w:val="20"/>
          <w:highlight w:val="lightGray"/>
          <w:lang w:val="de-DE"/>
        </w:rPr>
        <w:t>Wert</w:t>
      </w:r>
      <w:r w:rsidRPr="00EF4AF4">
        <w:rPr>
          <w:sz w:val="20"/>
          <w:highlight w:val="lightGray"/>
          <w:lang w:val="de-DE"/>
        </w:rPr>
        <w:fldChar w:fldCharType="end"/>
      </w:r>
      <w:r w:rsidRPr="00EF4AF4">
        <w:rPr>
          <w:sz w:val="20"/>
        </w:rPr>
        <w:t>-fach</w:t>
      </w:r>
    </w:p>
    <w:p w:rsidR="009F53BA" w:rsidRPr="00EF4AF4" w:rsidRDefault="009F53BA" w:rsidP="009F53BA">
      <w:pPr>
        <w:pStyle w:val="Text"/>
        <w:tabs>
          <w:tab w:val="left" w:pos="3402"/>
          <w:tab w:val="left" w:pos="5245"/>
          <w:tab w:val="left" w:pos="7088"/>
        </w:tabs>
        <w:spacing w:after="0"/>
        <w:rPr>
          <w:sz w:val="20"/>
        </w:rPr>
      </w:pPr>
      <w:r w:rsidRPr="00EF4AF4">
        <w:rPr>
          <w:sz w:val="20"/>
        </w:rPr>
        <w:t xml:space="preserve">Kohlenmonoxid (CO) </w:t>
      </w:r>
      <w:r w:rsidRPr="00EF4AF4">
        <w:rPr>
          <w:sz w:val="20"/>
        </w:rPr>
        <w:tab/>
      </w:r>
      <w:r w:rsidRPr="00EF4AF4">
        <w:rPr>
          <w:sz w:val="20"/>
          <w:highlight w:val="lightGray"/>
          <w:lang w:val="de-DE"/>
        </w:rPr>
        <w:fldChar w:fldCharType="begin">
          <w:ffData>
            <w:name w:val=""/>
            <w:enabled/>
            <w:calcOnExit w:val="0"/>
            <w:textInput>
              <w:default w:val="Wert"/>
            </w:textInput>
          </w:ffData>
        </w:fldChar>
      </w:r>
      <w:r w:rsidRPr="00EF4AF4">
        <w:rPr>
          <w:sz w:val="20"/>
          <w:highlight w:val="lightGray"/>
          <w:lang w:val="de-DE"/>
        </w:rPr>
        <w:instrText xml:space="preserve"> FORMTEXT </w:instrText>
      </w:r>
      <w:r w:rsidRPr="00EF4AF4">
        <w:rPr>
          <w:sz w:val="20"/>
          <w:highlight w:val="lightGray"/>
          <w:lang w:val="de-DE"/>
        </w:rPr>
      </w:r>
      <w:r w:rsidRPr="00EF4AF4">
        <w:rPr>
          <w:sz w:val="20"/>
          <w:highlight w:val="lightGray"/>
          <w:lang w:val="de-DE"/>
        </w:rPr>
        <w:fldChar w:fldCharType="separate"/>
      </w:r>
      <w:r w:rsidRPr="00EF4AF4">
        <w:rPr>
          <w:noProof/>
          <w:sz w:val="20"/>
          <w:highlight w:val="lightGray"/>
          <w:lang w:val="de-DE"/>
        </w:rPr>
        <w:t>Wert</w:t>
      </w:r>
      <w:r w:rsidRPr="00EF4AF4">
        <w:rPr>
          <w:sz w:val="20"/>
          <w:highlight w:val="lightGray"/>
          <w:lang w:val="de-DE"/>
        </w:rPr>
        <w:fldChar w:fldCharType="end"/>
      </w:r>
      <w:r w:rsidRPr="00EF4AF4">
        <w:rPr>
          <w:sz w:val="20"/>
          <w:lang w:val="de-DE"/>
        </w:rPr>
        <w:t xml:space="preserve"> </w:t>
      </w:r>
      <w:r w:rsidRPr="00EF4AF4">
        <w:rPr>
          <w:sz w:val="20"/>
        </w:rPr>
        <w:t>mg/m</w:t>
      </w:r>
      <w:r w:rsidRPr="00EF4AF4">
        <w:rPr>
          <w:sz w:val="20"/>
          <w:vertAlign w:val="superscript"/>
        </w:rPr>
        <w:t>3</w:t>
      </w:r>
      <w:r w:rsidRPr="00EF4AF4">
        <w:rPr>
          <w:sz w:val="20"/>
        </w:rPr>
        <w:tab/>
      </w:r>
      <w:r w:rsidRPr="00EF4AF4">
        <w:rPr>
          <w:sz w:val="20"/>
          <w:highlight w:val="lightGray"/>
          <w:lang w:val="de-DE"/>
        </w:rPr>
        <w:fldChar w:fldCharType="begin">
          <w:ffData>
            <w:name w:val=""/>
            <w:enabled/>
            <w:calcOnExit w:val="0"/>
            <w:textInput>
              <w:default w:val="Wert"/>
            </w:textInput>
          </w:ffData>
        </w:fldChar>
      </w:r>
      <w:r w:rsidRPr="00EF4AF4">
        <w:rPr>
          <w:sz w:val="20"/>
          <w:highlight w:val="lightGray"/>
          <w:lang w:val="de-DE"/>
        </w:rPr>
        <w:instrText xml:space="preserve"> FORMTEXT </w:instrText>
      </w:r>
      <w:r w:rsidRPr="00EF4AF4">
        <w:rPr>
          <w:sz w:val="20"/>
          <w:highlight w:val="lightGray"/>
          <w:lang w:val="de-DE"/>
        </w:rPr>
      </w:r>
      <w:r w:rsidRPr="00EF4AF4">
        <w:rPr>
          <w:sz w:val="20"/>
          <w:highlight w:val="lightGray"/>
          <w:lang w:val="de-DE"/>
        </w:rPr>
        <w:fldChar w:fldCharType="separate"/>
      </w:r>
      <w:r w:rsidRPr="00EF4AF4">
        <w:rPr>
          <w:noProof/>
          <w:sz w:val="20"/>
          <w:highlight w:val="lightGray"/>
          <w:lang w:val="de-DE"/>
        </w:rPr>
        <w:t>Wert</w:t>
      </w:r>
      <w:r w:rsidRPr="00EF4AF4">
        <w:rPr>
          <w:sz w:val="20"/>
          <w:highlight w:val="lightGray"/>
          <w:lang w:val="de-DE"/>
        </w:rPr>
        <w:fldChar w:fldCharType="end"/>
      </w:r>
      <w:r w:rsidRPr="00EF4AF4">
        <w:rPr>
          <w:sz w:val="20"/>
          <w:lang w:val="de-DE"/>
        </w:rPr>
        <w:t xml:space="preserve"> </w:t>
      </w:r>
      <w:r w:rsidRPr="00EF4AF4">
        <w:rPr>
          <w:sz w:val="20"/>
        </w:rPr>
        <w:t>mg/m</w:t>
      </w:r>
      <w:r w:rsidRPr="00EF4AF4">
        <w:rPr>
          <w:sz w:val="20"/>
          <w:vertAlign w:val="superscript"/>
        </w:rPr>
        <w:t>3</w:t>
      </w:r>
      <w:r w:rsidRPr="00EF4AF4">
        <w:rPr>
          <w:sz w:val="20"/>
        </w:rPr>
        <w:tab/>
      </w:r>
      <w:r w:rsidRPr="00EF4AF4">
        <w:rPr>
          <w:sz w:val="20"/>
          <w:highlight w:val="lightGray"/>
          <w:lang w:val="de-DE"/>
        </w:rPr>
        <w:fldChar w:fldCharType="begin">
          <w:ffData>
            <w:name w:val=""/>
            <w:enabled/>
            <w:calcOnExit w:val="0"/>
            <w:textInput>
              <w:default w:val="Wert"/>
            </w:textInput>
          </w:ffData>
        </w:fldChar>
      </w:r>
      <w:r w:rsidRPr="00EF4AF4">
        <w:rPr>
          <w:sz w:val="20"/>
          <w:highlight w:val="lightGray"/>
          <w:lang w:val="de-DE"/>
        </w:rPr>
        <w:instrText xml:space="preserve"> FORMTEXT </w:instrText>
      </w:r>
      <w:r w:rsidRPr="00EF4AF4">
        <w:rPr>
          <w:sz w:val="20"/>
          <w:highlight w:val="lightGray"/>
          <w:lang w:val="de-DE"/>
        </w:rPr>
      </w:r>
      <w:r w:rsidRPr="00EF4AF4">
        <w:rPr>
          <w:sz w:val="20"/>
          <w:highlight w:val="lightGray"/>
          <w:lang w:val="de-DE"/>
        </w:rPr>
        <w:fldChar w:fldCharType="separate"/>
      </w:r>
      <w:r w:rsidRPr="00EF4AF4">
        <w:rPr>
          <w:noProof/>
          <w:sz w:val="20"/>
          <w:highlight w:val="lightGray"/>
          <w:lang w:val="de-DE"/>
        </w:rPr>
        <w:t>Wert</w:t>
      </w:r>
      <w:r w:rsidRPr="00EF4AF4">
        <w:rPr>
          <w:sz w:val="20"/>
          <w:highlight w:val="lightGray"/>
          <w:lang w:val="de-DE"/>
        </w:rPr>
        <w:fldChar w:fldCharType="end"/>
      </w:r>
      <w:r w:rsidRPr="00EF4AF4">
        <w:rPr>
          <w:sz w:val="20"/>
        </w:rPr>
        <w:t>-fach</w:t>
      </w:r>
    </w:p>
    <w:p w:rsidR="00772F88" w:rsidRPr="00FC169D" w:rsidRDefault="00FC169D" w:rsidP="009F53BA">
      <w:pPr>
        <w:pStyle w:val="Text"/>
        <w:tabs>
          <w:tab w:val="left" w:pos="3402"/>
          <w:tab w:val="left" w:pos="5245"/>
          <w:tab w:val="left" w:pos="7088"/>
        </w:tabs>
        <w:spacing w:after="240"/>
        <w:rPr>
          <w:i/>
          <w:color w:val="FF0000"/>
          <w:sz w:val="16"/>
          <w:szCs w:val="16"/>
        </w:rPr>
      </w:pPr>
      <w:r>
        <w:rPr>
          <w:i/>
          <w:color w:val="FF0000"/>
          <w:sz w:val="16"/>
          <w:szCs w:val="16"/>
        </w:rPr>
        <w:t xml:space="preserve">(Der Abgasverlust ist bei der Beurteilung für eine Sanierungsfristverlängerung irrelevant </w:t>
      </w:r>
      <w:r w:rsidR="005B1B3F">
        <w:rPr>
          <w:i/>
          <w:color w:val="FF0000"/>
          <w:sz w:val="16"/>
          <w:szCs w:val="16"/>
        </w:rPr>
        <w:t>-</w:t>
      </w:r>
      <w:r>
        <w:rPr>
          <w:i/>
          <w:color w:val="FF0000"/>
          <w:sz w:val="16"/>
          <w:szCs w:val="16"/>
        </w:rPr>
        <w:t xml:space="preserve"> er muss hier nicht berücksichtigt werden)</w:t>
      </w:r>
    </w:p>
    <w:p w:rsidR="005576DD" w:rsidRPr="0065689A" w:rsidRDefault="00A321F3" w:rsidP="00923768">
      <w:pPr>
        <w:widowControl w:val="0"/>
        <w:autoSpaceDE w:val="0"/>
        <w:autoSpaceDN w:val="0"/>
        <w:adjustRightInd w:val="0"/>
        <w:rPr>
          <w:rFonts w:cs="Arial"/>
          <w:color w:val="FF0000"/>
          <w:sz w:val="20"/>
        </w:rPr>
      </w:pPr>
      <w:r w:rsidRPr="0065689A">
        <w:rPr>
          <w:rFonts w:cs="Arial"/>
          <w:color w:val="FF0000"/>
          <w:sz w:val="20"/>
        </w:rPr>
        <w:t>Es liegen kein</w:t>
      </w:r>
      <w:r w:rsidR="003A5397" w:rsidRPr="0065689A">
        <w:rPr>
          <w:rFonts w:cs="Arial"/>
          <w:color w:val="FF0000"/>
          <w:sz w:val="20"/>
        </w:rPr>
        <w:t xml:space="preserve">e übermässigen Immissionen vor. </w:t>
      </w:r>
      <w:r w:rsidR="007E4394" w:rsidRPr="0065689A">
        <w:rPr>
          <w:rFonts w:cs="Arial"/>
          <w:color w:val="FF0000"/>
          <w:sz w:val="20"/>
        </w:rPr>
        <w:t xml:space="preserve">Die </w:t>
      </w:r>
      <w:r w:rsidR="009E58C5" w:rsidRPr="0065689A">
        <w:rPr>
          <w:rFonts w:cs="Arial"/>
          <w:color w:val="FF0000"/>
          <w:sz w:val="20"/>
        </w:rPr>
        <w:t xml:space="preserve">gemessenen Emissionen </w:t>
      </w:r>
      <w:r w:rsidR="007E4394" w:rsidRPr="0065689A">
        <w:rPr>
          <w:rFonts w:cs="Arial"/>
          <w:color w:val="FF0000"/>
          <w:sz w:val="20"/>
        </w:rPr>
        <w:t>betragen weniger als das 1.5-fache</w:t>
      </w:r>
      <w:r w:rsidR="00923768" w:rsidRPr="0065689A">
        <w:rPr>
          <w:rFonts w:cs="Arial"/>
          <w:color w:val="FF0000"/>
          <w:sz w:val="20"/>
        </w:rPr>
        <w:t xml:space="preserve"> des </w:t>
      </w:r>
      <w:r w:rsidR="009106E3" w:rsidRPr="0065689A">
        <w:rPr>
          <w:rFonts w:cs="Arial"/>
          <w:color w:val="FF0000"/>
          <w:sz w:val="20"/>
        </w:rPr>
        <w:t xml:space="preserve">jeweiligen </w:t>
      </w:r>
      <w:r w:rsidR="00923768" w:rsidRPr="0065689A">
        <w:rPr>
          <w:rFonts w:cs="Arial"/>
          <w:color w:val="FF0000"/>
          <w:sz w:val="20"/>
        </w:rPr>
        <w:t>Grenzwertes</w:t>
      </w:r>
      <w:r w:rsidR="007E4394" w:rsidRPr="0065689A">
        <w:rPr>
          <w:rFonts w:cs="Arial"/>
          <w:color w:val="FF0000"/>
          <w:sz w:val="20"/>
        </w:rPr>
        <w:t xml:space="preserve"> und die Gesamt-Sanierungsfrist (Zeitraum von der </w:t>
      </w:r>
      <w:r w:rsidR="009E58C5" w:rsidRPr="0065689A">
        <w:rPr>
          <w:rFonts w:cs="Arial"/>
          <w:color w:val="FF0000"/>
          <w:sz w:val="20"/>
        </w:rPr>
        <w:t>Festlegung</w:t>
      </w:r>
      <w:r w:rsidR="00923768" w:rsidRPr="0065689A">
        <w:rPr>
          <w:rFonts w:cs="Arial"/>
          <w:color w:val="FF0000"/>
          <w:sz w:val="20"/>
        </w:rPr>
        <w:t xml:space="preserve"> der </w:t>
      </w:r>
      <w:r w:rsidR="009E58C5" w:rsidRPr="0065689A">
        <w:rPr>
          <w:rFonts w:cs="Arial"/>
          <w:color w:val="FF0000"/>
          <w:sz w:val="20"/>
        </w:rPr>
        <w:t>u</w:t>
      </w:r>
      <w:r w:rsidR="009E58C5" w:rsidRPr="0065689A">
        <w:rPr>
          <w:rFonts w:cs="Arial"/>
          <w:color w:val="FF0000"/>
          <w:sz w:val="20"/>
        </w:rPr>
        <w:t>r</w:t>
      </w:r>
      <w:r w:rsidR="009E58C5" w:rsidRPr="0065689A">
        <w:rPr>
          <w:rFonts w:cs="Arial"/>
          <w:color w:val="FF0000"/>
          <w:sz w:val="20"/>
        </w:rPr>
        <w:t xml:space="preserve">sprünglichen </w:t>
      </w:r>
      <w:r w:rsidR="00923768" w:rsidRPr="0065689A">
        <w:rPr>
          <w:rFonts w:cs="Arial"/>
          <w:color w:val="FF0000"/>
          <w:sz w:val="20"/>
        </w:rPr>
        <w:t>Sanierungs</w:t>
      </w:r>
      <w:r w:rsidR="009E58C5" w:rsidRPr="0065689A">
        <w:rPr>
          <w:rFonts w:cs="Arial"/>
          <w:color w:val="FF0000"/>
          <w:sz w:val="20"/>
        </w:rPr>
        <w:t>frist</w:t>
      </w:r>
      <w:r w:rsidR="007E4394" w:rsidRPr="0065689A">
        <w:rPr>
          <w:rFonts w:cs="Arial"/>
          <w:color w:val="FF0000"/>
          <w:sz w:val="20"/>
        </w:rPr>
        <w:t xml:space="preserve"> bis zum </w:t>
      </w:r>
      <w:r w:rsidR="009E58C5" w:rsidRPr="0065689A">
        <w:rPr>
          <w:rFonts w:cs="Arial"/>
          <w:color w:val="FF0000"/>
          <w:sz w:val="20"/>
        </w:rPr>
        <w:t>im Antrag</w:t>
      </w:r>
      <w:r w:rsidR="009106E3" w:rsidRPr="0065689A">
        <w:rPr>
          <w:rFonts w:cs="Arial"/>
          <w:color w:val="FF0000"/>
          <w:sz w:val="20"/>
        </w:rPr>
        <w:t xml:space="preserve"> auf Sanierungsfristverlängerung</w:t>
      </w:r>
      <w:r w:rsidR="009E58C5" w:rsidRPr="0065689A">
        <w:rPr>
          <w:rFonts w:cs="Arial"/>
          <w:color w:val="FF0000"/>
          <w:sz w:val="20"/>
        </w:rPr>
        <w:t xml:space="preserve"> gewünschten Datum</w:t>
      </w:r>
      <w:r w:rsidR="007E4394" w:rsidRPr="0065689A">
        <w:rPr>
          <w:rFonts w:cs="Arial"/>
          <w:color w:val="FF0000"/>
          <w:sz w:val="20"/>
        </w:rPr>
        <w:t>)</w:t>
      </w:r>
      <w:r w:rsidR="00923768" w:rsidRPr="0065689A">
        <w:rPr>
          <w:rFonts w:cs="Arial"/>
          <w:color w:val="FF0000"/>
          <w:sz w:val="20"/>
        </w:rPr>
        <w:t xml:space="preserve"> beträg</w:t>
      </w:r>
      <w:r w:rsidR="007E4394" w:rsidRPr="0065689A">
        <w:rPr>
          <w:rFonts w:cs="Arial"/>
          <w:color w:val="FF0000"/>
          <w:sz w:val="20"/>
        </w:rPr>
        <w:t>t weniger als 10 Jahre.</w:t>
      </w:r>
    </w:p>
    <w:p w:rsidR="007E4394" w:rsidRPr="008B73CC" w:rsidRDefault="00A321F3" w:rsidP="00923768">
      <w:pPr>
        <w:widowControl w:val="0"/>
        <w:autoSpaceDE w:val="0"/>
        <w:autoSpaceDN w:val="0"/>
        <w:adjustRightInd w:val="0"/>
        <w:rPr>
          <w:rFonts w:cs="Arial"/>
          <w:color w:val="FF0000"/>
          <w:sz w:val="20"/>
        </w:rPr>
      </w:pPr>
      <w:r w:rsidRPr="008B73CC">
        <w:rPr>
          <w:rFonts w:cs="Arial"/>
          <w:color w:val="FF0000"/>
          <w:sz w:val="20"/>
        </w:rPr>
        <w:t xml:space="preserve">Es liegen keine übermässigen Immissionen vor. </w:t>
      </w:r>
      <w:r w:rsidR="008B73CC" w:rsidRPr="008B73CC">
        <w:rPr>
          <w:rFonts w:cs="Arial"/>
          <w:color w:val="FF0000"/>
          <w:sz w:val="20"/>
        </w:rPr>
        <w:t>Die gemessenen Emissionen betragen weniger als das 1.5-fache des jeweiligen Grenzwertes</w:t>
      </w:r>
      <w:r w:rsidR="00923768" w:rsidRPr="008B73CC">
        <w:rPr>
          <w:rFonts w:cs="Arial"/>
          <w:color w:val="FF0000"/>
          <w:sz w:val="20"/>
        </w:rPr>
        <w:t xml:space="preserve"> aber die Gesamt-Sanierungsfrist (</w:t>
      </w:r>
      <w:r w:rsidR="008B73CC" w:rsidRPr="0065689A">
        <w:rPr>
          <w:rFonts w:cs="Arial"/>
          <w:color w:val="FF0000"/>
          <w:sz w:val="20"/>
        </w:rPr>
        <w:t>Zeitraum von der Festlegung der u</w:t>
      </w:r>
      <w:r w:rsidR="008B73CC" w:rsidRPr="0065689A">
        <w:rPr>
          <w:rFonts w:cs="Arial"/>
          <w:color w:val="FF0000"/>
          <w:sz w:val="20"/>
        </w:rPr>
        <w:t>r</w:t>
      </w:r>
      <w:r w:rsidR="008B73CC" w:rsidRPr="0065689A">
        <w:rPr>
          <w:rFonts w:cs="Arial"/>
          <w:color w:val="FF0000"/>
          <w:sz w:val="20"/>
        </w:rPr>
        <w:t>sprünglichen Sanierungsfrist bis zum im Antrag auf Sanierungsfristverlängerung gewünschten Datum</w:t>
      </w:r>
      <w:r w:rsidR="00923768" w:rsidRPr="008B73CC">
        <w:rPr>
          <w:rFonts w:cs="Arial"/>
          <w:color w:val="FF0000"/>
          <w:sz w:val="20"/>
        </w:rPr>
        <w:t>) beträgt mehr als 10 Jahre.</w:t>
      </w:r>
      <w:r w:rsidR="005C0A84" w:rsidRPr="008B73CC">
        <w:rPr>
          <w:rFonts w:cs="Arial"/>
          <w:color w:val="FF0000"/>
          <w:sz w:val="20"/>
        </w:rPr>
        <w:t xml:space="preserve"> Sanierungsfristen über zehn</w:t>
      </w:r>
      <w:r w:rsidR="00923768" w:rsidRPr="008B73CC">
        <w:rPr>
          <w:rFonts w:cs="Arial"/>
          <w:color w:val="FF0000"/>
          <w:sz w:val="20"/>
        </w:rPr>
        <w:t xml:space="preserve"> Jahren können nicht vergeben werden.</w:t>
      </w:r>
      <w:r w:rsidR="00A26989">
        <w:rPr>
          <w:rFonts w:cs="Arial"/>
          <w:color w:val="FF0000"/>
          <w:sz w:val="20"/>
        </w:rPr>
        <w:t xml:space="preserve"> Aus diesem Grund kann</w:t>
      </w:r>
      <w:r w:rsidR="002435C6">
        <w:rPr>
          <w:rFonts w:cs="Arial"/>
          <w:color w:val="FF0000"/>
          <w:sz w:val="20"/>
        </w:rPr>
        <w:t xml:space="preserve"> eine</w:t>
      </w:r>
      <w:r w:rsidR="005C0A84" w:rsidRPr="008B73CC">
        <w:rPr>
          <w:rFonts w:cs="Arial"/>
          <w:color w:val="FF0000"/>
          <w:sz w:val="20"/>
        </w:rPr>
        <w:t xml:space="preserve"> Sanierungsfristverlängerung nur bis zum in der vorliegenden Verfügung</w:t>
      </w:r>
      <w:r w:rsidR="00F36A54">
        <w:rPr>
          <w:rFonts w:cs="Arial"/>
          <w:color w:val="FF0000"/>
          <w:sz w:val="20"/>
        </w:rPr>
        <w:t xml:space="preserve"> unter Ziff. 2</w:t>
      </w:r>
      <w:r w:rsidR="005C0A84" w:rsidRPr="008B73CC">
        <w:rPr>
          <w:rFonts w:cs="Arial"/>
          <w:color w:val="FF0000"/>
          <w:sz w:val="20"/>
        </w:rPr>
        <w:t xml:space="preserve"> neu festgele</w:t>
      </w:r>
      <w:r w:rsidR="005C0A84" w:rsidRPr="008B73CC">
        <w:rPr>
          <w:rFonts w:cs="Arial"/>
          <w:color w:val="FF0000"/>
          <w:sz w:val="20"/>
        </w:rPr>
        <w:t>g</w:t>
      </w:r>
      <w:r w:rsidR="005C0A84" w:rsidRPr="008B73CC">
        <w:rPr>
          <w:rFonts w:cs="Arial"/>
          <w:color w:val="FF0000"/>
          <w:sz w:val="20"/>
        </w:rPr>
        <w:t>te</w:t>
      </w:r>
      <w:r w:rsidRPr="008B73CC">
        <w:rPr>
          <w:rFonts w:cs="Arial"/>
          <w:color w:val="FF0000"/>
          <w:sz w:val="20"/>
        </w:rPr>
        <w:t>n Da</w:t>
      </w:r>
      <w:r w:rsidR="009B04EB">
        <w:rPr>
          <w:rFonts w:cs="Arial"/>
          <w:color w:val="FF0000"/>
          <w:sz w:val="20"/>
        </w:rPr>
        <w:t>t</w:t>
      </w:r>
      <w:r w:rsidRPr="008B73CC">
        <w:rPr>
          <w:rFonts w:cs="Arial"/>
          <w:color w:val="FF0000"/>
          <w:sz w:val="20"/>
        </w:rPr>
        <w:t>um gewährt werden.</w:t>
      </w:r>
    </w:p>
    <w:p w:rsidR="00581591" w:rsidRDefault="00A321F3" w:rsidP="00923768">
      <w:pPr>
        <w:widowControl w:val="0"/>
        <w:autoSpaceDE w:val="0"/>
        <w:autoSpaceDN w:val="0"/>
        <w:adjustRightInd w:val="0"/>
        <w:rPr>
          <w:rFonts w:cs="Arial"/>
          <w:color w:val="FF0000"/>
          <w:sz w:val="20"/>
        </w:rPr>
      </w:pPr>
      <w:r w:rsidRPr="00FE3FDB">
        <w:rPr>
          <w:rFonts w:cs="Arial"/>
          <w:color w:val="FF0000"/>
          <w:sz w:val="20"/>
        </w:rPr>
        <w:t>Es liegen übermässige Immissionen vor.</w:t>
      </w:r>
      <w:r w:rsidR="00C33099">
        <w:rPr>
          <w:rFonts w:cs="Arial"/>
          <w:color w:val="FF0000"/>
          <w:sz w:val="20"/>
        </w:rPr>
        <w:t xml:space="preserve"> </w:t>
      </w:r>
      <w:r w:rsidR="00C33099">
        <w:rPr>
          <w:rFonts w:cs="Arial"/>
          <w:i/>
          <w:color w:val="FF0000"/>
          <w:sz w:val="16"/>
          <w:szCs w:val="16"/>
        </w:rPr>
        <w:t>(Hier sollte aufgeführt werden, worauf sich diese Einschätzung stützt, z.B. berechtigte Klagen aus der Nachbarschaft, denen nachgegangen wird.)</w:t>
      </w:r>
      <w:r w:rsidRPr="00FE3FDB">
        <w:rPr>
          <w:rFonts w:cs="Arial"/>
          <w:color w:val="FF0000"/>
          <w:sz w:val="20"/>
        </w:rPr>
        <w:t xml:space="preserve"> / </w:t>
      </w:r>
      <w:r w:rsidR="00B024E9" w:rsidRPr="008B73CC">
        <w:rPr>
          <w:rFonts w:cs="Arial"/>
          <w:color w:val="FF0000"/>
          <w:sz w:val="20"/>
        </w:rPr>
        <w:t>Die gemessenen Emissionen betrag</w:t>
      </w:r>
      <w:r w:rsidR="00570FD2">
        <w:rPr>
          <w:rFonts w:cs="Arial"/>
          <w:color w:val="FF0000"/>
          <w:sz w:val="20"/>
        </w:rPr>
        <w:t>en mehr</w:t>
      </w:r>
      <w:r w:rsidR="00B024E9" w:rsidRPr="008B73CC">
        <w:rPr>
          <w:rFonts w:cs="Arial"/>
          <w:color w:val="FF0000"/>
          <w:sz w:val="20"/>
        </w:rPr>
        <w:t xml:space="preserve"> als das 1.5-fache des jeweiligen Grenzwertes</w:t>
      </w:r>
      <w:r w:rsidR="005679AD">
        <w:rPr>
          <w:rFonts w:cs="Arial"/>
          <w:color w:val="FF0000"/>
          <w:sz w:val="20"/>
        </w:rPr>
        <w:t xml:space="preserve">. </w:t>
      </w:r>
      <w:r w:rsidR="005C0A84" w:rsidRPr="00FE3FDB">
        <w:rPr>
          <w:rFonts w:cs="Arial"/>
          <w:color w:val="FF0000"/>
          <w:sz w:val="20"/>
        </w:rPr>
        <w:t>Unter diesen Bedingungen kann keine Verlängerung der Sanierungsfrist gewährt werden.</w:t>
      </w:r>
    </w:p>
    <w:p w:rsidR="0095733B" w:rsidRPr="00D94C4D" w:rsidRDefault="0095733B" w:rsidP="0095733B">
      <w:pPr>
        <w:pStyle w:val="Text"/>
        <w:spacing w:before="360"/>
        <w:rPr>
          <w:b/>
          <w:sz w:val="20"/>
        </w:rPr>
      </w:pPr>
      <w:r w:rsidRPr="00D94C4D">
        <w:rPr>
          <w:b/>
          <w:sz w:val="20"/>
        </w:rPr>
        <w:t>Rechtliche Grundlage</w:t>
      </w:r>
      <w:r>
        <w:rPr>
          <w:b/>
          <w:sz w:val="20"/>
        </w:rPr>
        <w:t>n</w:t>
      </w:r>
    </w:p>
    <w:p w:rsidR="001C7799" w:rsidRPr="00B515A1" w:rsidRDefault="001C7799" w:rsidP="0095733B">
      <w:pPr>
        <w:pStyle w:val="Text"/>
        <w:rPr>
          <w:sz w:val="20"/>
        </w:rPr>
      </w:pPr>
      <w:r w:rsidRPr="00B515A1">
        <w:rPr>
          <w:sz w:val="20"/>
        </w:rPr>
        <w:t>1. Sanierungsfristen</w:t>
      </w:r>
    </w:p>
    <w:p w:rsidR="001C7799" w:rsidRDefault="001C7799" w:rsidP="0095733B">
      <w:pPr>
        <w:pStyle w:val="Text"/>
        <w:rPr>
          <w:sz w:val="20"/>
        </w:rPr>
      </w:pPr>
      <w:r w:rsidRPr="00B515A1">
        <w:rPr>
          <w:sz w:val="20"/>
        </w:rPr>
        <w:t>Sanierungsfristen bis zu höchstens zehn Jahren werden festgelegt, wenn die Emissionen weniger als das 1.5-fache des Wertes betragen, der für die vorsor</w:t>
      </w:r>
      <w:r w:rsidR="00BE4DC0">
        <w:rPr>
          <w:sz w:val="20"/>
        </w:rPr>
        <w:t>gliche Emissionsbegrenzung gilt</w:t>
      </w:r>
      <w:r w:rsidRPr="00B515A1">
        <w:rPr>
          <w:sz w:val="20"/>
        </w:rPr>
        <w:t xml:space="preserve"> oder die Vorschriften über die Abgasverluste nicht eingehalten werden und wenn die von der Anlage allein verursachten Immissionen nicht übermässig sind.</w:t>
      </w:r>
      <w:r w:rsidR="00D02DE5">
        <w:rPr>
          <w:sz w:val="20"/>
        </w:rPr>
        <w:t xml:space="preserve"> [LRV</w:t>
      </w:r>
      <w:r w:rsidR="00D02DE5" w:rsidRPr="00A321F3">
        <w:rPr>
          <w:rStyle w:val="Funotenzeichen"/>
          <w:sz w:val="20"/>
        </w:rPr>
        <w:footnoteReference w:id="1"/>
      </w:r>
      <w:r w:rsidR="00D02DE5">
        <w:rPr>
          <w:sz w:val="20"/>
        </w:rPr>
        <w:t xml:space="preserve"> Art. 10 Abs. 2]</w:t>
      </w:r>
    </w:p>
    <w:p w:rsidR="0095733B" w:rsidRPr="00FE4861" w:rsidRDefault="001C7799" w:rsidP="0095733B">
      <w:pPr>
        <w:pStyle w:val="Text"/>
        <w:rPr>
          <w:sz w:val="20"/>
        </w:rPr>
      </w:pPr>
      <w:r>
        <w:rPr>
          <w:sz w:val="20"/>
        </w:rPr>
        <w:t>2</w:t>
      </w:r>
      <w:r w:rsidR="0095733B">
        <w:rPr>
          <w:sz w:val="20"/>
        </w:rPr>
        <w:t>.</w:t>
      </w:r>
      <w:r w:rsidR="0095733B" w:rsidRPr="00FB3F31">
        <w:rPr>
          <w:sz w:val="20"/>
        </w:rPr>
        <w:t xml:space="preserve"> Sanierungspflicht</w:t>
      </w:r>
    </w:p>
    <w:p w:rsidR="0095733B" w:rsidRPr="00FE4861" w:rsidRDefault="0095733B" w:rsidP="0095733B">
      <w:pPr>
        <w:pStyle w:val="Text"/>
        <w:rPr>
          <w:sz w:val="20"/>
        </w:rPr>
      </w:pPr>
      <w:r>
        <w:rPr>
          <w:sz w:val="20"/>
        </w:rPr>
        <w:t>Die Gemeinde vollzieht</w:t>
      </w:r>
      <w:r w:rsidRPr="00FE4861">
        <w:rPr>
          <w:sz w:val="20"/>
        </w:rPr>
        <w:t xml:space="preserve"> die Feuerungskontrolle nach den Richt</w:t>
      </w:r>
      <w:r>
        <w:rPr>
          <w:sz w:val="20"/>
        </w:rPr>
        <w:t xml:space="preserve">linien des </w:t>
      </w:r>
      <w:r w:rsidR="004C5F45" w:rsidRPr="004C5F45">
        <w:rPr>
          <w:sz w:val="20"/>
        </w:rPr>
        <w:t>Amt</w:t>
      </w:r>
      <w:r w:rsidR="004C5F45">
        <w:rPr>
          <w:sz w:val="20"/>
        </w:rPr>
        <w:t>es</w:t>
      </w:r>
      <w:r w:rsidR="004C5F45" w:rsidRPr="004C5F45">
        <w:rPr>
          <w:sz w:val="20"/>
        </w:rPr>
        <w:t xml:space="preserve"> für Wirtschaft</w:t>
      </w:r>
      <w:r>
        <w:rPr>
          <w:sz w:val="20"/>
        </w:rPr>
        <w:t>.</w:t>
      </w:r>
      <w:r w:rsidRPr="00FE4861">
        <w:rPr>
          <w:sz w:val="20"/>
        </w:rPr>
        <w:t xml:space="preserve"> Sie sorgt dafür, dass best</w:t>
      </w:r>
      <w:r w:rsidRPr="00FE4861">
        <w:rPr>
          <w:sz w:val="20"/>
        </w:rPr>
        <w:t>e</w:t>
      </w:r>
      <w:r w:rsidRPr="00FE4861">
        <w:rPr>
          <w:sz w:val="20"/>
        </w:rPr>
        <w:t xml:space="preserve">hende stationäre Anlagen, die den Anforderungen der LRV nicht entsprechen, saniert werden. Sie </w:t>
      </w:r>
      <w:r w:rsidRPr="00FE4861">
        <w:rPr>
          <w:sz w:val="20"/>
        </w:rPr>
        <w:lastRenderedPageBreak/>
        <w:t xml:space="preserve">erlässt die erforderlichen Verfügungen und legt darin die Sanierungsfrist </w:t>
      </w:r>
      <w:r>
        <w:rPr>
          <w:sz w:val="20"/>
        </w:rPr>
        <w:t>fest. [VKF</w:t>
      </w:r>
      <w:r w:rsidRPr="00FE4861">
        <w:rPr>
          <w:rStyle w:val="Funotenzeichen"/>
          <w:sz w:val="20"/>
        </w:rPr>
        <w:footnoteReference w:id="2"/>
      </w:r>
      <w:r>
        <w:rPr>
          <w:sz w:val="20"/>
        </w:rPr>
        <w:t xml:space="preserve"> Art. 7 Abs.</w:t>
      </w:r>
      <w:r w:rsidRPr="00FE4861">
        <w:rPr>
          <w:sz w:val="20"/>
        </w:rPr>
        <w:t xml:space="preserve"> 1</w:t>
      </w:r>
      <w:r w:rsidR="00F66B94">
        <w:rPr>
          <w:sz w:val="20"/>
        </w:rPr>
        <w:t>; LRV Art. 8</w:t>
      </w:r>
      <w:r>
        <w:rPr>
          <w:sz w:val="20"/>
        </w:rPr>
        <w:t xml:space="preserve"> Abs. 1 u. 2]</w:t>
      </w:r>
    </w:p>
    <w:p w:rsidR="0095733B" w:rsidRDefault="001C7799" w:rsidP="0095733B">
      <w:pPr>
        <w:pStyle w:val="Text"/>
        <w:rPr>
          <w:sz w:val="20"/>
        </w:rPr>
      </w:pPr>
      <w:r>
        <w:rPr>
          <w:sz w:val="20"/>
        </w:rPr>
        <w:t>3</w:t>
      </w:r>
      <w:r w:rsidR="0095733B">
        <w:rPr>
          <w:sz w:val="20"/>
        </w:rPr>
        <w:t>. Stilllegung der Feuerungsanlage</w:t>
      </w:r>
    </w:p>
    <w:p w:rsidR="0095733B" w:rsidRDefault="0095733B" w:rsidP="0095733B">
      <w:pPr>
        <w:pStyle w:val="Text"/>
        <w:rPr>
          <w:sz w:val="20"/>
        </w:rPr>
      </w:pPr>
      <w:r w:rsidRPr="00FE4861">
        <w:rPr>
          <w:sz w:val="20"/>
        </w:rPr>
        <w:t>Auf eine Sanierung kann verzichtet werden, wenn sich der Inhaber verpflichtet, die Anlage innert der festg</w:t>
      </w:r>
      <w:r w:rsidRPr="00FE4861">
        <w:rPr>
          <w:sz w:val="20"/>
        </w:rPr>
        <w:t>e</w:t>
      </w:r>
      <w:r w:rsidRPr="00FE4861">
        <w:rPr>
          <w:sz w:val="20"/>
        </w:rPr>
        <w:t>legten Sanierungsfrist stillzulegen</w:t>
      </w:r>
      <w:r>
        <w:rPr>
          <w:sz w:val="20"/>
        </w:rPr>
        <w:t>. [LRV Art.</w:t>
      </w:r>
      <w:r w:rsidRPr="00FE4861">
        <w:rPr>
          <w:sz w:val="20"/>
        </w:rPr>
        <w:t xml:space="preserve"> 8</w:t>
      </w:r>
      <w:r>
        <w:rPr>
          <w:sz w:val="20"/>
        </w:rPr>
        <w:t xml:space="preserve"> Abs. 3]</w:t>
      </w:r>
    </w:p>
    <w:p w:rsidR="0095733B" w:rsidRDefault="001C7799" w:rsidP="0095733B">
      <w:pPr>
        <w:pStyle w:val="Text"/>
        <w:rPr>
          <w:sz w:val="20"/>
        </w:rPr>
      </w:pPr>
      <w:r>
        <w:rPr>
          <w:sz w:val="20"/>
        </w:rPr>
        <w:t>4</w:t>
      </w:r>
      <w:r w:rsidR="0095733B">
        <w:rPr>
          <w:sz w:val="20"/>
        </w:rPr>
        <w:t>. Abnahmemessung</w:t>
      </w:r>
    </w:p>
    <w:p w:rsidR="0095733B" w:rsidRDefault="00BE4DC0" w:rsidP="0095733B">
      <w:pPr>
        <w:pStyle w:val="Text"/>
        <w:rPr>
          <w:sz w:val="20"/>
        </w:rPr>
      </w:pPr>
      <w:r>
        <w:rPr>
          <w:sz w:val="20"/>
        </w:rPr>
        <w:t xml:space="preserve">Die erste Messung oder Kontrolle soll wenn möglich innert drei, spätestens jedoch innert zwölf Monaten nach der Inbetriebnahme der neuen oder sanierten Anlage erfolgen. </w:t>
      </w:r>
      <w:r w:rsidR="0095733B">
        <w:rPr>
          <w:sz w:val="20"/>
        </w:rPr>
        <w:t xml:space="preserve">Nach der Inbetriebnahme einer neuen Anlage ist der </w:t>
      </w:r>
      <w:proofErr w:type="spellStart"/>
      <w:r w:rsidR="0095733B">
        <w:rPr>
          <w:sz w:val="20"/>
        </w:rPr>
        <w:t>Inbetriebnahmerapport</w:t>
      </w:r>
      <w:proofErr w:type="spellEnd"/>
      <w:r w:rsidR="0095733B">
        <w:rPr>
          <w:sz w:val="20"/>
        </w:rPr>
        <w:t xml:space="preserve"> unverzüglich der Gemeinde zuzustellen. Er gilt als Abnahmekontrolle, sofern daraus ersichtlich ist, dass die lufthygienischen und energetischen Vorschriften eingehalten sind. [</w:t>
      </w:r>
      <w:r w:rsidR="00F66B94">
        <w:rPr>
          <w:sz w:val="20"/>
        </w:rPr>
        <w:t>LRV Art. 13 Abs. 2;</w:t>
      </w:r>
      <w:r w:rsidR="000254AE">
        <w:rPr>
          <w:sz w:val="20"/>
        </w:rPr>
        <w:t xml:space="preserve"> VKF Art. 13</w:t>
      </w:r>
      <w:r w:rsidR="00F66B94">
        <w:rPr>
          <w:sz w:val="20"/>
        </w:rPr>
        <w:t xml:space="preserve"> Abs. 1 u.</w:t>
      </w:r>
      <w:r w:rsidR="0095733B">
        <w:rPr>
          <w:sz w:val="20"/>
        </w:rPr>
        <w:t xml:space="preserve"> 2]</w:t>
      </w:r>
    </w:p>
    <w:p w:rsidR="0095733B" w:rsidRDefault="001C7799" w:rsidP="0095733B">
      <w:pPr>
        <w:pStyle w:val="Text"/>
        <w:rPr>
          <w:sz w:val="20"/>
        </w:rPr>
      </w:pPr>
      <w:r>
        <w:rPr>
          <w:sz w:val="20"/>
        </w:rPr>
        <w:t>5</w:t>
      </w:r>
      <w:r w:rsidR="0095733B">
        <w:rPr>
          <w:sz w:val="20"/>
        </w:rPr>
        <w:t>. Busse</w:t>
      </w:r>
    </w:p>
    <w:p w:rsidR="0095733B" w:rsidRDefault="0095733B" w:rsidP="0095733B">
      <w:pPr>
        <w:pStyle w:val="Text"/>
        <w:rPr>
          <w:sz w:val="20"/>
        </w:rPr>
      </w:pPr>
      <w:r w:rsidRPr="000F2F5D">
        <w:rPr>
          <w:sz w:val="20"/>
        </w:rPr>
        <w:t xml:space="preserve">Wer vorsätzlich erlassene Emissionsbegrenzungen verletzt oder Sanierungsverfügungen nicht befolgt wird mit Busse bis zu CHF </w:t>
      </w:r>
      <w:r w:rsidRPr="007F6509">
        <w:rPr>
          <w:sz w:val="20"/>
        </w:rPr>
        <w:t>20‘000</w:t>
      </w:r>
      <w:r w:rsidRPr="000F2F5D">
        <w:rPr>
          <w:sz w:val="20"/>
        </w:rPr>
        <w:t>.- bestraft</w:t>
      </w:r>
      <w:r>
        <w:rPr>
          <w:sz w:val="20"/>
        </w:rPr>
        <w:t>. [</w:t>
      </w:r>
      <w:smartTag w:uri="urn:schemas-microsoft-com:office:smarttags" w:element="stockticker">
        <w:r w:rsidRPr="000F2F5D">
          <w:rPr>
            <w:sz w:val="20"/>
          </w:rPr>
          <w:t>USG</w:t>
        </w:r>
      </w:smartTag>
      <w:r w:rsidRPr="000F2F5D">
        <w:rPr>
          <w:rStyle w:val="Funotenzeichen"/>
          <w:sz w:val="20"/>
        </w:rPr>
        <w:footnoteReference w:id="3"/>
      </w:r>
      <w:r w:rsidRPr="000F2F5D">
        <w:rPr>
          <w:sz w:val="20"/>
        </w:rPr>
        <w:t xml:space="preserve"> </w:t>
      </w:r>
      <w:r w:rsidR="000254AE">
        <w:rPr>
          <w:sz w:val="20"/>
        </w:rPr>
        <w:t>Art. 61</w:t>
      </w:r>
      <w:r>
        <w:rPr>
          <w:sz w:val="20"/>
        </w:rPr>
        <w:t xml:space="preserve"> Abs. 1]</w:t>
      </w:r>
      <w:r w:rsidRPr="000F2F5D">
        <w:rPr>
          <w:sz w:val="20"/>
        </w:rPr>
        <w:t>.</w:t>
      </w:r>
    </w:p>
    <w:p w:rsidR="0095733B" w:rsidRDefault="001C7799" w:rsidP="0095733B">
      <w:pPr>
        <w:pStyle w:val="Text"/>
        <w:rPr>
          <w:sz w:val="20"/>
        </w:rPr>
      </w:pPr>
      <w:r>
        <w:rPr>
          <w:sz w:val="20"/>
        </w:rPr>
        <w:t>6</w:t>
      </w:r>
      <w:r w:rsidR="0095733B">
        <w:rPr>
          <w:sz w:val="20"/>
        </w:rPr>
        <w:t>. Gebühren</w:t>
      </w:r>
    </w:p>
    <w:p w:rsidR="00B04775" w:rsidRPr="009F53BA" w:rsidRDefault="009F53BA" w:rsidP="009F53BA">
      <w:pPr>
        <w:pStyle w:val="Text"/>
        <w:rPr>
          <w:sz w:val="20"/>
        </w:rPr>
      </w:pPr>
      <w:r>
        <w:rPr>
          <w:sz w:val="20"/>
          <w:highlight w:val="lightGray"/>
          <w:lang w:val="de-DE"/>
        </w:rPr>
        <w:fldChar w:fldCharType="begin">
          <w:ffData>
            <w:name w:val=""/>
            <w:enabled/>
            <w:calcOnExit w:val="0"/>
            <w:textInput>
              <w:default w:val="Hinweis auf Gebührenreglement der Gemeinde"/>
            </w:textInput>
          </w:ffData>
        </w:fldChar>
      </w:r>
      <w:r>
        <w:rPr>
          <w:sz w:val="20"/>
          <w:highlight w:val="lightGray"/>
          <w:lang w:val="de-DE"/>
        </w:rPr>
        <w:instrText xml:space="preserve"> FORMTEXT </w:instrText>
      </w:r>
      <w:r>
        <w:rPr>
          <w:sz w:val="20"/>
          <w:highlight w:val="lightGray"/>
          <w:lang w:val="de-DE"/>
        </w:rPr>
      </w:r>
      <w:r>
        <w:rPr>
          <w:sz w:val="20"/>
          <w:highlight w:val="lightGray"/>
          <w:lang w:val="de-DE"/>
        </w:rPr>
        <w:fldChar w:fldCharType="separate"/>
      </w:r>
      <w:r>
        <w:rPr>
          <w:noProof/>
          <w:sz w:val="20"/>
          <w:highlight w:val="lightGray"/>
          <w:lang w:val="de-DE"/>
        </w:rPr>
        <w:t>Hinweis auf Gebührenreglement der Gemeinde</w:t>
      </w:r>
      <w:r>
        <w:rPr>
          <w:sz w:val="20"/>
          <w:highlight w:val="lightGray"/>
          <w:lang w:val="de-DE"/>
        </w:rPr>
        <w:fldChar w:fldCharType="end"/>
      </w:r>
    </w:p>
    <w:sectPr w:rsidR="00B04775" w:rsidRPr="009F53BA" w:rsidSect="00721C5D">
      <w:headerReference w:type="even" r:id="rId8"/>
      <w:headerReference w:type="default" r:id="rId9"/>
      <w:headerReference w:type="first" r:id="rId10"/>
      <w:pgSz w:w="11907" w:h="16840" w:code="9"/>
      <w:pgMar w:top="850" w:right="567" w:bottom="850" w:left="1587" w:header="363" w:footer="340"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BA" w:rsidRDefault="009F53BA">
      <w:pPr>
        <w:spacing w:after="0"/>
      </w:pPr>
      <w:r>
        <w:separator/>
      </w:r>
    </w:p>
  </w:endnote>
  <w:endnote w:type="continuationSeparator" w:id="0">
    <w:p w:rsidR="009F53BA" w:rsidRDefault="009F5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BA" w:rsidRDefault="009F53BA">
      <w:pPr>
        <w:spacing w:after="0"/>
      </w:pPr>
      <w:r>
        <w:separator/>
      </w:r>
    </w:p>
  </w:footnote>
  <w:footnote w:type="continuationSeparator" w:id="0">
    <w:p w:rsidR="009F53BA" w:rsidRDefault="009F53BA">
      <w:pPr>
        <w:spacing w:after="0"/>
      </w:pPr>
      <w:r>
        <w:continuationSeparator/>
      </w:r>
    </w:p>
  </w:footnote>
  <w:footnote w:id="1">
    <w:p w:rsidR="009F53BA" w:rsidRPr="008C0765" w:rsidRDefault="009F53BA" w:rsidP="00D02DE5">
      <w:pPr>
        <w:pStyle w:val="Funotentext"/>
        <w:rPr>
          <w:sz w:val="16"/>
        </w:rPr>
      </w:pPr>
      <w:r>
        <w:rPr>
          <w:rStyle w:val="Funotenzeichen"/>
        </w:rPr>
        <w:footnoteRef/>
      </w:r>
      <w:r>
        <w:t xml:space="preserve"> </w:t>
      </w:r>
      <w:r>
        <w:rPr>
          <w:sz w:val="16"/>
        </w:rPr>
        <w:t>Luftreinhalte-Verordnung (LRV) vom 16. Dezember 1985 (Stand 15. Juli 2010) / (SR 814.318.142.1).</w:t>
      </w:r>
    </w:p>
  </w:footnote>
  <w:footnote w:id="2">
    <w:p w:rsidR="009F53BA" w:rsidRDefault="009F53BA" w:rsidP="0095733B">
      <w:pPr>
        <w:pStyle w:val="Funotentext"/>
      </w:pPr>
      <w:r>
        <w:rPr>
          <w:rStyle w:val="Funotenzeichen"/>
        </w:rPr>
        <w:footnoteRef/>
      </w:r>
      <w:r>
        <w:t xml:space="preserve"> </w:t>
      </w:r>
      <w:r w:rsidRPr="0061473A">
        <w:rPr>
          <w:sz w:val="16"/>
        </w:rPr>
        <w:t>Verordnung über die Kontrolle der Feuerungsanlagen mit Heizöl «Extra leicht» und Gas (VKF) vom 14. April 2004</w:t>
      </w:r>
    </w:p>
  </w:footnote>
  <w:footnote w:id="3">
    <w:p w:rsidR="009F53BA" w:rsidRDefault="009F53BA" w:rsidP="0095733B">
      <w:pPr>
        <w:pStyle w:val="Funotentext"/>
        <w:spacing w:after="0"/>
      </w:pPr>
      <w:r w:rsidRPr="00852E08">
        <w:rPr>
          <w:rStyle w:val="Funotenzeichen"/>
        </w:rPr>
        <w:footnoteRef/>
      </w:r>
      <w:r w:rsidRPr="000F2F5D">
        <w:rPr>
          <w:sz w:val="16"/>
        </w:rPr>
        <w:t xml:space="preserve"> Bundesgesetz über den Umweltschutz vom 7. Oktober 1983 (USG; SR 814.01)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BA" w:rsidRDefault="009F53BA"/>
  <w:p w:rsidR="009F53BA" w:rsidRDefault="009F53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BA" w:rsidRDefault="009F53BA" w:rsidP="00CC77E3">
    <w:pPr>
      <w:jc w:val="right"/>
    </w:pPr>
    <w:r w:rsidRPr="003863E8">
      <w:rPr>
        <w:rStyle w:val="Seitenzahl"/>
      </w:rPr>
      <w:t xml:space="preserve">- </w:t>
    </w:r>
    <w:r w:rsidRPr="003863E8">
      <w:rPr>
        <w:rStyle w:val="Seitenzahl"/>
      </w:rPr>
      <w:fldChar w:fldCharType="begin"/>
    </w:r>
    <w:r w:rsidRPr="003863E8">
      <w:rPr>
        <w:rStyle w:val="Seitenzahl"/>
      </w:rPr>
      <w:instrText xml:space="preserve"> PAGE </w:instrText>
    </w:r>
    <w:r w:rsidRPr="003863E8">
      <w:rPr>
        <w:rStyle w:val="Seitenzahl"/>
      </w:rPr>
      <w:fldChar w:fldCharType="separate"/>
    </w:r>
    <w:r w:rsidR="004C5F45">
      <w:rPr>
        <w:rStyle w:val="Seitenzahl"/>
        <w:noProof/>
      </w:rPr>
      <w:t>3</w:t>
    </w:r>
    <w:r w:rsidRPr="003863E8">
      <w:rPr>
        <w:rStyle w:val="Seitenzahl"/>
      </w:rPr>
      <w:fldChar w:fldCharType="end"/>
    </w:r>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1" w:type="dxa"/>
      <w:tblLayout w:type="fixed"/>
      <w:tblLook w:val="01E0" w:firstRow="1" w:lastRow="1" w:firstColumn="1" w:lastColumn="1" w:noHBand="0" w:noVBand="0"/>
    </w:tblPr>
    <w:tblGrid>
      <w:gridCol w:w="9421"/>
    </w:tblGrid>
    <w:tr w:rsidR="009F53BA" w:rsidRPr="009514C5" w:rsidTr="00F90BA1">
      <w:trPr>
        <w:trHeight w:val="811"/>
      </w:trPr>
      <w:tc>
        <w:tcPr>
          <w:tcW w:w="9421" w:type="dxa"/>
          <w:shd w:val="clear" w:color="auto" w:fill="auto"/>
          <w:tcMar>
            <w:left w:w="0" w:type="dxa"/>
          </w:tcMar>
          <w:vAlign w:val="center"/>
        </w:tcPr>
        <w:p w:rsidR="009F53BA" w:rsidRPr="00BD6869" w:rsidRDefault="009F53BA" w:rsidP="005C0A84">
          <w:pPr>
            <w:pStyle w:val="Kopffett"/>
            <w:tabs>
              <w:tab w:val="center" w:pos="4536"/>
              <w:tab w:val="right" w:pos="9072"/>
            </w:tabs>
            <w:jc w:val="center"/>
          </w:pPr>
          <w:bookmarkStart w:id="3" w:name="OLE_LINK2"/>
          <w:r w:rsidRPr="00F90BA1">
            <w:rPr>
              <w:color w:val="BFBFBF" w:themeColor="background1" w:themeShade="BF"/>
              <w:sz w:val="28"/>
            </w:rPr>
            <w:t>Musterdokument</w:t>
          </w:r>
          <w:r w:rsidRPr="00F90BA1">
            <w:rPr>
              <w:color w:val="BFBFBF" w:themeColor="background1" w:themeShade="BF"/>
              <w:sz w:val="28"/>
            </w:rPr>
            <w:br/>
            <w:t>«</w:t>
          </w:r>
          <w:r>
            <w:rPr>
              <w:color w:val="BFBFBF" w:themeColor="background1" w:themeShade="BF"/>
              <w:sz w:val="28"/>
            </w:rPr>
            <w:t>Sanierungsfristverlängerung Verfügung Art. 10</w:t>
          </w:r>
          <w:r w:rsidRPr="00F90BA1">
            <w:rPr>
              <w:color w:val="BFBFBF" w:themeColor="background1" w:themeShade="BF"/>
              <w:sz w:val="28"/>
            </w:rPr>
            <w:t>»</w:t>
          </w:r>
        </w:p>
      </w:tc>
    </w:tr>
    <w:tr w:rsidR="009F53BA" w:rsidRPr="00581591" w:rsidTr="00581591">
      <w:trPr>
        <w:trHeight w:val="2184"/>
      </w:trPr>
      <w:tc>
        <w:tcPr>
          <w:tcW w:w="9421" w:type="dxa"/>
          <w:shd w:val="clear" w:color="auto" w:fill="auto"/>
          <w:tcMar>
            <w:left w:w="0" w:type="dxa"/>
            <w:right w:w="0" w:type="dxa"/>
          </w:tcMar>
        </w:tcPr>
        <w:p w:rsidR="009F53BA" w:rsidRPr="00581591" w:rsidRDefault="009F53BA" w:rsidP="003001BF">
          <w:pPr>
            <w:pStyle w:val="KopfStandard"/>
            <w:tabs>
              <w:tab w:val="center" w:pos="4536"/>
              <w:tab w:val="right" w:pos="9072"/>
            </w:tabs>
            <w:rPr>
              <w:color w:val="FF0000"/>
            </w:rPr>
          </w:pPr>
        </w:p>
      </w:tc>
    </w:tr>
    <w:bookmarkEnd w:id="3"/>
  </w:tbl>
  <w:p w:rsidR="009F53BA" w:rsidRDefault="009F53BA" w:rsidP="00B36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B9D"/>
    <w:multiLevelType w:val="hybridMultilevel"/>
    <w:tmpl w:val="4D6EFDB4"/>
    <w:lvl w:ilvl="0" w:tplc="657846A2">
      <w:start w:val="1"/>
      <w:numFmt w:val="bullet"/>
      <w:pStyle w:val="Aufzhlung-Punkt"/>
      <w:lvlText w:val=""/>
      <w:lvlJc w:val="left"/>
      <w:pPr>
        <w:tabs>
          <w:tab w:val="num" w:pos="425"/>
        </w:tabs>
        <w:ind w:left="425" w:hanging="425"/>
      </w:pPr>
      <w:rPr>
        <w:rFonts w:ascii="Symbol" w:hAnsi="Symbol" w:hint="default"/>
        <w:color w:val="auto"/>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pStyle w:val="Nummerierung2"/>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2">
    <w:nsid w:val="16160B8C"/>
    <w:multiLevelType w:val="hybridMultilevel"/>
    <w:tmpl w:val="0720A212"/>
    <w:lvl w:ilvl="0" w:tplc="4A645660">
      <w:start w:val="1"/>
      <w:numFmt w:val="bullet"/>
      <w:pStyle w:val="Aufzhlung-Strichfett"/>
      <w:lvlText w:val="-"/>
      <w:lvlJc w:val="left"/>
      <w:pPr>
        <w:tabs>
          <w:tab w:val="num" w:pos="425"/>
        </w:tabs>
        <w:ind w:left="425" w:hanging="425"/>
      </w:pPr>
      <w:rPr>
        <w:rFonts w:ascii="Arial (W1)" w:hAnsi="Arial (W1)" w:hint="default"/>
        <w:b/>
        <w:i w:val="0"/>
        <w:sz w:val="22"/>
        <w:szCs w:val="22"/>
      </w:rPr>
    </w:lvl>
    <w:lvl w:ilvl="1" w:tplc="08070003" w:tentative="1">
      <w:start w:val="1"/>
      <w:numFmt w:val="bullet"/>
      <w:lvlText w:val="o"/>
      <w:lvlJc w:val="left"/>
      <w:pPr>
        <w:tabs>
          <w:tab w:val="num" w:pos="1865"/>
        </w:tabs>
        <w:ind w:left="1865" w:hanging="360"/>
      </w:pPr>
      <w:rPr>
        <w:rFonts w:ascii="Courier New" w:hAnsi="Courier New" w:cs="Courier New" w:hint="default"/>
      </w:rPr>
    </w:lvl>
    <w:lvl w:ilvl="2" w:tplc="08070005" w:tentative="1">
      <w:start w:val="1"/>
      <w:numFmt w:val="bullet"/>
      <w:lvlText w:val=""/>
      <w:lvlJc w:val="left"/>
      <w:pPr>
        <w:tabs>
          <w:tab w:val="num" w:pos="2585"/>
        </w:tabs>
        <w:ind w:left="2585" w:hanging="360"/>
      </w:pPr>
      <w:rPr>
        <w:rFonts w:ascii="Wingdings" w:hAnsi="Wingdings" w:hint="default"/>
      </w:rPr>
    </w:lvl>
    <w:lvl w:ilvl="3" w:tplc="08070001" w:tentative="1">
      <w:start w:val="1"/>
      <w:numFmt w:val="bullet"/>
      <w:lvlText w:val=""/>
      <w:lvlJc w:val="left"/>
      <w:pPr>
        <w:tabs>
          <w:tab w:val="num" w:pos="3305"/>
        </w:tabs>
        <w:ind w:left="3305" w:hanging="360"/>
      </w:pPr>
      <w:rPr>
        <w:rFonts w:ascii="Symbol" w:hAnsi="Symbol" w:hint="default"/>
      </w:rPr>
    </w:lvl>
    <w:lvl w:ilvl="4" w:tplc="08070003" w:tentative="1">
      <w:start w:val="1"/>
      <w:numFmt w:val="bullet"/>
      <w:lvlText w:val="o"/>
      <w:lvlJc w:val="left"/>
      <w:pPr>
        <w:tabs>
          <w:tab w:val="num" w:pos="4025"/>
        </w:tabs>
        <w:ind w:left="4025" w:hanging="360"/>
      </w:pPr>
      <w:rPr>
        <w:rFonts w:ascii="Courier New" w:hAnsi="Courier New" w:cs="Courier New" w:hint="default"/>
      </w:rPr>
    </w:lvl>
    <w:lvl w:ilvl="5" w:tplc="08070005" w:tentative="1">
      <w:start w:val="1"/>
      <w:numFmt w:val="bullet"/>
      <w:lvlText w:val=""/>
      <w:lvlJc w:val="left"/>
      <w:pPr>
        <w:tabs>
          <w:tab w:val="num" w:pos="4745"/>
        </w:tabs>
        <w:ind w:left="4745" w:hanging="360"/>
      </w:pPr>
      <w:rPr>
        <w:rFonts w:ascii="Wingdings" w:hAnsi="Wingdings" w:hint="default"/>
      </w:rPr>
    </w:lvl>
    <w:lvl w:ilvl="6" w:tplc="08070001" w:tentative="1">
      <w:start w:val="1"/>
      <w:numFmt w:val="bullet"/>
      <w:lvlText w:val=""/>
      <w:lvlJc w:val="left"/>
      <w:pPr>
        <w:tabs>
          <w:tab w:val="num" w:pos="5465"/>
        </w:tabs>
        <w:ind w:left="5465" w:hanging="360"/>
      </w:pPr>
      <w:rPr>
        <w:rFonts w:ascii="Symbol" w:hAnsi="Symbol" w:hint="default"/>
      </w:rPr>
    </w:lvl>
    <w:lvl w:ilvl="7" w:tplc="08070003" w:tentative="1">
      <w:start w:val="1"/>
      <w:numFmt w:val="bullet"/>
      <w:lvlText w:val="o"/>
      <w:lvlJc w:val="left"/>
      <w:pPr>
        <w:tabs>
          <w:tab w:val="num" w:pos="6185"/>
        </w:tabs>
        <w:ind w:left="6185" w:hanging="360"/>
      </w:pPr>
      <w:rPr>
        <w:rFonts w:ascii="Courier New" w:hAnsi="Courier New" w:cs="Courier New" w:hint="default"/>
      </w:rPr>
    </w:lvl>
    <w:lvl w:ilvl="8" w:tplc="08070005" w:tentative="1">
      <w:start w:val="1"/>
      <w:numFmt w:val="bullet"/>
      <w:lvlText w:val=""/>
      <w:lvlJc w:val="left"/>
      <w:pPr>
        <w:tabs>
          <w:tab w:val="num" w:pos="6905"/>
        </w:tabs>
        <w:ind w:left="6905" w:hanging="360"/>
      </w:pPr>
      <w:rPr>
        <w:rFonts w:ascii="Wingdings" w:hAnsi="Wingdings" w:hint="default"/>
      </w:rPr>
    </w:lvl>
  </w:abstractNum>
  <w:abstractNum w:abstractNumId="3">
    <w:nsid w:val="193F4538"/>
    <w:multiLevelType w:val="multilevel"/>
    <w:tmpl w:val="E7FC6166"/>
    <w:lvl w:ilvl="0">
      <w:start w:val="1"/>
      <w:numFmt w:val="decimal"/>
      <w:pStyle w:val="Nummerierung"/>
      <w:lvlText w:val="%1."/>
      <w:lvlJc w:val="left"/>
      <w:pPr>
        <w:tabs>
          <w:tab w:val="num" w:pos="425"/>
        </w:tabs>
        <w:ind w:left="425" w:hanging="425"/>
      </w:pPr>
      <w:rPr>
        <w:rFonts w:hint="default"/>
      </w:rPr>
    </w:lvl>
    <w:lvl w:ilvl="1">
      <w:start w:val="1"/>
      <w:numFmt w:val="decimal"/>
      <w:pStyle w:val="Nummerierungfett2"/>
      <w:lvlText w:val="%1.1."/>
      <w:lvlJc w:val="left"/>
      <w:pPr>
        <w:tabs>
          <w:tab w:val="num" w:pos="1000"/>
        </w:tabs>
        <w:ind w:left="1000" w:hanging="575"/>
      </w:pPr>
      <w:rPr>
        <w:rFonts w:hint="default"/>
      </w:rPr>
    </w:lvl>
    <w:lvl w:ilvl="2">
      <w:start w:val="1"/>
      <w:numFmt w:val="decimal"/>
      <w:pStyle w:val="Nummerierung3"/>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C543CDC"/>
    <w:multiLevelType w:val="multilevel"/>
    <w:tmpl w:val="9BF477B8"/>
    <w:lvl w:ilvl="0">
      <w:start w:val="1"/>
      <w:numFmt w:val="decimal"/>
      <w:lvlText w:val="%1"/>
      <w:lvlJc w:val="left"/>
      <w:pPr>
        <w:tabs>
          <w:tab w:val="num" w:pos="1417"/>
        </w:tabs>
        <w:ind w:left="1417" w:hanging="425"/>
      </w:pPr>
      <w:rPr>
        <w:rFonts w:hint="default"/>
      </w:rPr>
    </w:lvl>
    <w:lvl w:ilvl="1">
      <w:start w:val="1"/>
      <w:numFmt w:val="decimal"/>
      <w:lvlText w:val="%1.%2"/>
      <w:lvlJc w:val="left"/>
      <w:pPr>
        <w:tabs>
          <w:tab w:val="num" w:pos="1568"/>
        </w:tabs>
        <w:ind w:left="1568" w:hanging="576"/>
      </w:pPr>
      <w:rPr>
        <w:rFonts w:hint="default"/>
      </w:rPr>
    </w:lvl>
    <w:lvl w:ilvl="2">
      <w:start w:val="1"/>
      <w:numFmt w:val="decimal"/>
      <w:pStyle w:val="Nummerierungfett3"/>
      <w:lvlText w:val="%1.%2.%3"/>
      <w:lvlJc w:val="left"/>
      <w:pPr>
        <w:tabs>
          <w:tab w:val="num" w:pos="1712"/>
        </w:tabs>
        <w:ind w:left="1712" w:hanging="992"/>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5">
    <w:nsid w:val="38A265CC"/>
    <w:multiLevelType w:val="hybridMultilevel"/>
    <w:tmpl w:val="1138D64C"/>
    <w:lvl w:ilvl="0" w:tplc="60C4D09A">
      <w:start w:val="1"/>
      <w:numFmt w:val="bullet"/>
      <w:pStyle w:val="AufzhlungKopieBeilage"/>
      <w:lvlText w:val="-"/>
      <w:lvlJc w:val="left"/>
      <w:pPr>
        <w:tabs>
          <w:tab w:val="num" w:pos="425"/>
        </w:tabs>
        <w:ind w:left="425" w:hanging="425"/>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3EC970E4"/>
    <w:multiLevelType w:val="hybridMultilevel"/>
    <w:tmpl w:val="5E625244"/>
    <w:lvl w:ilvl="0" w:tplc="E0883D8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F1410EF"/>
    <w:multiLevelType w:val="hybridMultilevel"/>
    <w:tmpl w:val="BE5C74D4"/>
    <w:lvl w:ilvl="0" w:tplc="D6E47AFC">
      <w:start w:val="1"/>
      <w:numFmt w:val="bullet"/>
      <w:pStyle w:val="Aufzhlung-Strich"/>
      <w:lvlText w:val="-"/>
      <w:lvlJc w:val="left"/>
      <w:pPr>
        <w:tabs>
          <w:tab w:val="num" w:pos="425"/>
        </w:tabs>
        <w:ind w:left="425" w:hanging="425"/>
      </w:pPr>
      <w:rPr>
        <w:rFonts w:ascii="Arial (W1)" w:hAnsi="Arial (W1)"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419D6059"/>
    <w:multiLevelType w:val="multilevel"/>
    <w:tmpl w:val="2F5EA9D4"/>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92"/>
        </w:tabs>
        <w:ind w:left="792" w:hanging="432"/>
      </w:pPr>
      <w:rPr>
        <w:rFonts w:hint="default"/>
      </w:rPr>
    </w:lvl>
    <w:lvl w:ilvl="2">
      <w:start w:val="1"/>
      <w:numFmt w:val="decimal"/>
      <w:pStyle w:val="berschrift3"/>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8C248F7"/>
    <w:multiLevelType w:val="hybridMultilevel"/>
    <w:tmpl w:val="E68E7F3E"/>
    <w:lvl w:ilvl="0" w:tplc="DF36C18C">
      <w:start w:val="5"/>
      <w:numFmt w:val="bullet"/>
      <w:pStyle w:val="Aufzhlung"/>
      <w:lvlText w:val=""/>
      <w:lvlJc w:val="left"/>
      <w:pPr>
        <w:tabs>
          <w:tab w:val="num" w:pos="425"/>
        </w:tabs>
        <w:ind w:left="425" w:hanging="425"/>
      </w:pPr>
      <w:rPr>
        <w:rFonts w:ascii="Symbol" w:eastAsia="Times New Roman"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5CF605D7"/>
    <w:multiLevelType w:val="multilevel"/>
    <w:tmpl w:val="6CC88D08"/>
    <w:lvl w:ilvl="0">
      <w:start w:val="1"/>
      <w:numFmt w:val="decimal"/>
      <w:pStyle w:val="Nummerierungfett"/>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5"/>
  </w:num>
  <w:num w:numId="3">
    <w:abstractNumId w:val="2"/>
  </w:num>
  <w:num w:numId="4">
    <w:abstractNumId w:val="7"/>
  </w:num>
  <w:num w:numId="5">
    <w:abstractNumId w:val="4"/>
  </w:num>
  <w:num w:numId="6">
    <w:abstractNumId w:val="10"/>
  </w:num>
  <w:num w:numId="7">
    <w:abstractNumId w:val="1"/>
  </w:num>
  <w:num w:numId="8">
    <w:abstractNumId w:val="3"/>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4F"/>
    <w:rsid w:val="0001296C"/>
    <w:rsid w:val="00012CE0"/>
    <w:rsid w:val="00023D0A"/>
    <w:rsid w:val="000254AE"/>
    <w:rsid w:val="00030AA2"/>
    <w:rsid w:val="00037632"/>
    <w:rsid w:val="00040AEB"/>
    <w:rsid w:val="0004763D"/>
    <w:rsid w:val="000650A7"/>
    <w:rsid w:val="00072E1C"/>
    <w:rsid w:val="000730ED"/>
    <w:rsid w:val="000768D8"/>
    <w:rsid w:val="00080782"/>
    <w:rsid w:val="00084C68"/>
    <w:rsid w:val="000854A1"/>
    <w:rsid w:val="00096A62"/>
    <w:rsid w:val="000A295D"/>
    <w:rsid w:val="000B5322"/>
    <w:rsid w:val="000B73F0"/>
    <w:rsid w:val="000C0835"/>
    <w:rsid w:val="000C371C"/>
    <w:rsid w:val="000E34B6"/>
    <w:rsid w:val="000F54C8"/>
    <w:rsid w:val="00103668"/>
    <w:rsid w:val="0010735F"/>
    <w:rsid w:val="00110C73"/>
    <w:rsid w:val="00116E4D"/>
    <w:rsid w:val="001357D1"/>
    <w:rsid w:val="00136095"/>
    <w:rsid w:val="00137C4F"/>
    <w:rsid w:val="001532F4"/>
    <w:rsid w:val="00153BB2"/>
    <w:rsid w:val="00161604"/>
    <w:rsid w:val="001621C0"/>
    <w:rsid w:val="00162E8C"/>
    <w:rsid w:val="001639C4"/>
    <w:rsid w:val="001661B1"/>
    <w:rsid w:val="0018244A"/>
    <w:rsid w:val="00182B0B"/>
    <w:rsid w:val="00185610"/>
    <w:rsid w:val="001921B1"/>
    <w:rsid w:val="00193CD0"/>
    <w:rsid w:val="001C4D52"/>
    <w:rsid w:val="001C5303"/>
    <w:rsid w:val="001C7799"/>
    <w:rsid w:val="001D0849"/>
    <w:rsid w:val="001D7D30"/>
    <w:rsid w:val="001E5ECA"/>
    <w:rsid w:val="001E76CD"/>
    <w:rsid w:val="001F2BA4"/>
    <w:rsid w:val="001F4E57"/>
    <w:rsid w:val="00204071"/>
    <w:rsid w:val="00207FBF"/>
    <w:rsid w:val="00214991"/>
    <w:rsid w:val="00216A09"/>
    <w:rsid w:val="00232F71"/>
    <w:rsid w:val="002343B6"/>
    <w:rsid w:val="002409D0"/>
    <w:rsid w:val="00240E6C"/>
    <w:rsid w:val="002418A5"/>
    <w:rsid w:val="002435C6"/>
    <w:rsid w:val="00253D52"/>
    <w:rsid w:val="00260B83"/>
    <w:rsid w:val="00293E89"/>
    <w:rsid w:val="002B1C68"/>
    <w:rsid w:val="002B1EE1"/>
    <w:rsid w:val="002B6A1D"/>
    <w:rsid w:val="002B7ED5"/>
    <w:rsid w:val="002C7380"/>
    <w:rsid w:val="002C7E5E"/>
    <w:rsid w:val="002D0F4F"/>
    <w:rsid w:val="002E05A8"/>
    <w:rsid w:val="002E1861"/>
    <w:rsid w:val="002E2EB5"/>
    <w:rsid w:val="002E6209"/>
    <w:rsid w:val="002E7E45"/>
    <w:rsid w:val="002F53BD"/>
    <w:rsid w:val="002F75FF"/>
    <w:rsid w:val="003001BF"/>
    <w:rsid w:val="00300952"/>
    <w:rsid w:val="00304DAA"/>
    <w:rsid w:val="00304DC2"/>
    <w:rsid w:val="00305BD7"/>
    <w:rsid w:val="00310319"/>
    <w:rsid w:val="00322329"/>
    <w:rsid w:val="00327723"/>
    <w:rsid w:val="003307AF"/>
    <w:rsid w:val="00331788"/>
    <w:rsid w:val="003412B1"/>
    <w:rsid w:val="003530C0"/>
    <w:rsid w:val="0036162A"/>
    <w:rsid w:val="00361A16"/>
    <w:rsid w:val="003708CB"/>
    <w:rsid w:val="0037432B"/>
    <w:rsid w:val="003863E8"/>
    <w:rsid w:val="0039320E"/>
    <w:rsid w:val="003932A4"/>
    <w:rsid w:val="00397FF5"/>
    <w:rsid w:val="003A0911"/>
    <w:rsid w:val="003A192A"/>
    <w:rsid w:val="003A5397"/>
    <w:rsid w:val="003C04C8"/>
    <w:rsid w:val="003C3746"/>
    <w:rsid w:val="003C54A5"/>
    <w:rsid w:val="003C763F"/>
    <w:rsid w:val="003D5779"/>
    <w:rsid w:val="003D5FA3"/>
    <w:rsid w:val="003F5E34"/>
    <w:rsid w:val="003F5F71"/>
    <w:rsid w:val="0040704B"/>
    <w:rsid w:val="00410554"/>
    <w:rsid w:val="0041157D"/>
    <w:rsid w:val="004120AD"/>
    <w:rsid w:val="004143E0"/>
    <w:rsid w:val="004148BE"/>
    <w:rsid w:val="00425A72"/>
    <w:rsid w:val="004371B9"/>
    <w:rsid w:val="0045169B"/>
    <w:rsid w:val="004600AD"/>
    <w:rsid w:val="00464215"/>
    <w:rsid w:val="00465DA4"/>
    <w:rsid w:val="0046711D"/>
    <w:rsid w:val="0046777A"/>
    <w:rsid w:val="00470FEE"/>
    <w:rsid w:val="00480DB3"/>
    <w:rsid w:val="00482923"/>
    <w:rsid w:val="00495A8B"/>
    <w:rsid w:val="004966D1"/>
    <w:rsid w:val="00496EA7"/>
    <w:rsid w:val="004B380D"/>
    <w:rsid w:val="004B675D"/>
    <w:rsid w:val="004C0D5C"/>
    <w:rsid w:val="004C5F45"/>
    <w:rsid w:val="004E5C0E"/>
    <w:rsid w:val="004F48DB"/>
    <w:rsid w:val="00500C01"/>
    <w:rsid w:val="00503952"/>
    <w:rsid w:val="00512F9B"/>
    <w:rsid w:val="00523070"/>
    <w:rsid w:val="00526EB9"/>
    <w:rsid w:val="00531B78"/>
    <w:rsid w:val="005419A3"/>
    <w:rsid w:val="00542DCB"/>
    <w:rsid w:val="00546489"/>
    <w:rsid w:val="00547E12"/>
    <w:rsid w:val="005529E9"/>
    <w:rsid w:val="0055397F"/>
    <w:rsid w:val="00556F54"/>
    <w:rsid w:val="005576DD"/>
    <w:rsid w:val="0056036A"/>
    <w:rsid w:val="00564A9A"/>
    <w:rsid w:val="0056663A"/>
    <w:rsid w:val="005679AD"/>
    <w:rsid w:val="00570FD2"/>
    <w:rsid w:val="00572A42"/>
    <w:rsid w:val="00574E64"/>
    <w:rsid w:val="00574EA4"/>
    <w:rsid w:val="00581591"/>
    <w:rsid w:val="00582C07"/>
    <w:rsid w:val="00584824"/>
    <w:rsid w:val="005950CA"/>
    <w:rsid w:val="005966B8"/>
    <w:rsid w:val="005A07A3"/>
    <w:rsid w:val="005A3B12"/>
    <w:rsid w:val="005A3E89"/>
    <w:rsid w:val="005A5A79"/>
    <w:rsid w:val="005B1B3F"/>
    <w:rsid w:val="005B7893"/>
    <w:rsid w:val="005C0A84"/>
    <w:rsid w:val="005C2749"/>
    <w:rsid w:val="005C38BC"/>
    <w:rsid w:val="005C3E98"/>
    <w:rsid w:val="005C72A0"/>
    <w:rsid w:val="005D051A"/>
    <w:rsid w:val="005D3C6E"/>
    <w:rsid w:val="005E370E"/>
    <w:rsid w:val="005E5311"/>
    <w:rsid w:val="00600CB1"/>
    <w:rsid w:val="006049BA"/>
    <w:rsid w:val="006114D4"/>
    <w:rsid w:val="00612F83"/>
    <w:rsid w:val="00613FB5"/>
    <w:rsid w:val="00615B8C"/>
    <w:rsid w:val="00623528"/>
    <w:rsid w:val="00636719"/>
    <w:rsid w:val="0064453B"/>
    <w:rsid w:val="00645CA7"/>
    <w:rsid w:val="006462EE"/>
    <w:rsid w:val="0065689A"/>
    <w:rsid w:val="0065763B"/>
    <w:rsid w:val="00657D82"/>
    <w:rsid w:val="00666CD0"/>
    <w:rsid w:val="006810CB"/>
    <w:rsid w:val="0068402E"/>
    <w:rsid w:val="006875A9"/>
    <w:rsid w:val="006945ED"/>
    <w:rsid w:val="006A00D6"/>
    <w:rsid w:val="006B1F18"/>
    <w:rsid w:val="006B3A80"/>
    <w:rsid w:val="006C3AE3"/>
    <w:rsid w:val="006D0623"/>
    <w:rsid w:val="006D5296"/>
    <w:rsid w:val="006D561C"/>
    <w:rsid w:val="006D593D"/>
    <w:rsid w:val="006E0178"/>
    <w:rsid w:val="006E0E5C"/>
    <w:rsid w:val="006E4D61"/>
    <w:rsid w:val="006F3036"/>
    <w:rsid w:val="006F3299"/>
    <w:rsid w:val="006F57FC"/>
    <w:rsid w:val="006F5BF5"/>
    <w:rsid w:val="007034AD"/>
    <w:rsid w:val="00721C5D"/>
    <w:rsid w:val="007266A8"/>
    <w:rsid w:val="00727678"/>
    <w:rsid w:val="00735978"/>
    <w:rsid w:val="007426D9"/>
    <w:rsid w:val="007428E1"/>
    <w:rsid w:val="00752942"/>
    <w:rsid w:val="007557AA"/>
    <w:rsid w:val="00757D68"/>
    <w:rsid w:val="007656F1"/>
    <w:rsid w:val="0077069E"/>
    <w:rsid w:val="00772F88"/>
    <w:rsid w:val="007778D4"/>
    <w:rsid w:val="007824DF"/>
    <w:rsid w:val="0079249F"/>
    <w:rsid w:val="007968D4"/>
    <w:rsid w:val="007A4B3B"/>
    <w:rsid w:val="007A566B"/>
    <w:rsid w:val="007A5ED3"/>
    <w:rsid w:val="007A6B1F"/>
    <w:rsid w:val="007D12CF"/>
    <w:rsid w:val="007E01A4"/>
    <w:rsid w:val="007E4394"/>
    <w:rsid w:val="007E5A97"/>
    <w:rsid w:val="007E5F5B"/>
    <w:rsid w:val="007F176B"/>
    <w:rsid w:val="00810808"/>
    <w:rsid w:val="00812E38"/>
    <w:rsid w:val="00817F77"/>
    <w:rsid w:val="00831D34"/>
    <w:rsid w:val="008335F8"/>
    <w:rsid w:val="00833783"/>
    <w:rsid w:val="00833A53"/>
    <w:rsid w:val="008446BA"/>
    <w:rsid w:val="008469F9"/>
    <w:rsid w:val="00853334"/>
    <w:rsid w:val="0086336D"/>
    <w:rsid w:val="008649D4"/>
    <w:rsid w:val="00870AA1"/>
    <w:rsid w:val="0087204A"/>
    <w:rsid w:val="00872C84"/>
    <w:rsid w:val="008749E9"/>
    <w:rsid w:val="00874C28"/>
    <w:rsid w:val="008823B5"/>
    <w:rsid w:val="00883BD5"/>
    <w:rsid w:val="00883FF6"/>
    <w:rsid w:val="00886C30"/>
    <w:rsid w:val="00887B4E"/>
    <w:rsid w:val="008A15BD"/>
    <w:rsid w:val="008A21C2"/>
    <w:rsid w:val="008B3502"/>
    <w:rsid w:val="008B68DA"/>
    <w:rsid w:val="008B73CC"/>
    <w:rsid w:val="008D435C"/>
    <w:rsid w:val="008F2F3F"/>
    <w:rsid w:val="008F402D"/>
    <w:rsid w:val="008F4844"/>
    <w:rsid w:val="008F7F1C"/>
    <w:rsid w:val="009106E3"/>
    <w:rsid w:val="0091206D"/>
    <w:rsid w:val="00915897"/>
    <w:rsid w:val="0092247D"/>
    <w:rsid w:val="00922E0D"/>
    <w:rsid w:val="00923768"/>
    <w:rsid w:val="0092512E"/>
    <w:rsid w:val="0092548F"/>
    <w:rsid w:val="009325E6"/>
    <w:rsid w:val="00933FE9"/>
    <w:rsid w:val="009353A7"/>
    <w:rsid w:val="00936F04"/>
    <w:rsid w:val="00942D94"/>
    <w:rsid w:val="009514C5"/>
    <w:rsid w:val="0095733B"/>
    <w:rsid w:val="00987BEF"/>
    <w:rsid w:val="00995E6C"/>
    <w:rsid w:val="00996CCE"/>
    <w:rsid w:val="009A54BE"/>
    <w:rsid w:val="009A6ADE"/>
    <w:rsid w:val="009B04EB"/>
    <w:rsid w:val="009B04FF"/>
    <w:rsid w:val="009C10FD"/>
    <w:rsid w:val="009C3D93"/>
    <w:rsid w:val="009C3E47"/>
    <w:rsid w:val="009D215B"/>
    <w:rsid w:val="009D50DF"/>
    <w:rsid w:val="009E0A0E"/>
    <w:rsid w:val="009E4830"/>
    <w:rsid w:val="009E58C5"/>
    <w:rsid w:val="009F53BA"/>
    <w:rsid w:val="00A011D3"/>
    <w:rsid w:val="00A06A9B"/>
    <w:rsid w:val="00A23D93"/>
    <w:rsid w:val="00A25CD7"/>
    <w:rsid w:val="00A26989"/>
    <w:rsid w:val="00A321F3"/>
    <w:rsid w:val="00A4694F"/>
    <w:rsid w:val="00A618F1"/>
    <w:rsid w:val="00A630DB"/>
    <w:rsid w:val="00A63D5D"/>
    <w:rsid w:val="00A64AF2"/>
    <w:rsid w:val="00A817DB"/>
    <w:rsid w:val="00A84C35"/>
    <w:rsid w:val="00A84F6B"/>
    <w:rsid w:val="00A86863"/>
    <w:rsid w:val="00A91F2B"/>
    <w:rsid w:val="00A979CD"/>
    <w:rsid w:val="00AA150C"/>
    <w:rsid w:val="00AA5BA8"/>
    <w:rsid w:val="00AB1A2B"/>
    <w:rsid w:val="00AB23E5"/>
    <w:rsid w:val="00AB2672"/>
    <w:rsid w:val="00AB2D16"/>
    <w:rsid w:val="00AD0014"/>
    <w:rsid w:val="00AD2DA6"/>
    <w:rsid w:val="00AD6B49"/>
    <w:rsid w:val="00AE177C"/>
    <w:rsid w:val="00AE269C"/>
    <w:rsid w:val="00AE4E44"/>
    <w:rsid w:val="00AE7735"/>
    <w:rsid w:val="00AF01D2"/>
    <w:rsid w:val="00AF55D3"/>
    <w:rsid w:val="00AF7A20"/>
    <w:rsid w:val="00B002C0"/>
    <w:rsid w:val="00B0080E"/>
    <w:rsid w:val="00B024E9"/>
    <w:rsid w:val="00B04775"/>
    <w:rsid w:val="00B100BC"/>
    <w:rsid w:val="00B10308"/>
    <w:rsid w:val="00B140C5"/>
    <w:rsid w:val="00B14BD1"/>
    <w:rsid w:val="00B15AD2"/>
    <w:rsid w:val="00B16670"/>
    <w:rsid w:val="00B2100B"/>
    <w:rsid w:val="00B21215"/>
    <w:rsid w:val="00B229BA"/>
    <w:rsid w:val="00B24EDC"/>
    <w:rsid w:val="00B34F7C"/>
    <w:rsid w:val="00B365A5"/>
    <w:rsid w:val="00B41291"/>
    <w:rsid w:val="00B515A1"/>
    <w:rsid w:val="00B52596"/>
    <w:rsid w:val="00B65149"/>
    <w:rsid w:val="00B741C7"/>
    <w:rsid w:val="00B764CA"/>
    <w:rsid w:val="00B80D96"/>
    <w:rsid w:val="00B83A16"/>
    <w:rsid w:val="00B921B2"/>
    <w:rsid w:val="00BA4412"/>
    <w:rsid w:val="00BA74F9"/>
    <w:rsid w:val="00BB1105"/>
    <w:rsid w:val="00BB2860"/>
    <w:rsid w:val="00BB7C72"/>
    <w:rsid w:val="00BC17AE"/>
    <w:rsid w:val="00BC212E"/>
    <w:rsid w:val="00BC619F"/>
    <w:rsid w:val="00BD1925"/>
    <w:rsid w:val="00BD6869"/>
    <w:rsid w:val="00BD7B9D"/>
    <w:rsid w:val="00BE13A9"/>
    <w:rsid w:val="00BE4DC0"/>
    <w:rsid w:val="00BE6612"/>
    <w:rsid w:val="00BF2D84"/>
    <w:rsid w:val="00BF769D"/>
    <w:rsid w:val="00C04032"/>
    <w:rsid w:val="00C047C0"/>
    <w:rsid w:val="00C11A37"/>
    <w:rsid w:val="00C12AE9"/>
    <w:rsid w:val="00C147BF"/>
    <w:rsid w:val="00C15E95"/>
    <w:rsid w:val="00C25A4C"/>
    <w:rsid w:val="00C33099"/>
    <w:rsid w:val="00C406F2"/>
    <w:rsid w:val="00C41D5A"/>
    <w:rsid w:val="00C42A46"/>
    <w:rsid w:val="00C44AEF"/>
    <w:rsid w:val="00C6355B"/>
    <w:rsid w:val="00C648E2"/>
    <w:rsid w:val="00C7422B"/>
    <w:rsid w:val="00C83AD4"/>
    <w:rsid w:val="00C905B4"/>
    <w:rsid w:val="00C92570"/>
    <w:rsid w:val="00C93A8E"/>
    <w:rsid w:val="00C9449D"/>
    <w:rsid w:val="00CA2232"/>
    <w:rsid w:val="00CA4BFE"/>
    <w:rsid w:val="00CA56E9"/>
    <w:rsid w:val="00CB16D0"/>
    <w:rsid w:val="00CB6AD3"/>
    <w:rsid w:val="00CC77E3"/>
    <w:rsid w:val="00CD148A"/>
    <w:rsid w:val="00CD4707"/>
    <w:rsid w:val="00CD5B8F"/>
    <w:rsid w:val="00CE417C"/>
    <w:rsid w:val="00CE5876"/>
    <w:rsid w:val="00CF0623"/>
    <w:rsid w:val="00D02DE5"/>
    <w:rsid w:val="00D10544"/>
    <w:rsid w:val="00D11CD7"/>
    <w:rsid w:val="00D21E39"/>
    <w:rsid w:val="00D23057"/>
    <w:rsid w:val="00D37593"/>
    <w:rsid w:val="00D44A09"/>
    <w:rsid w:val="00D60A54"/>
    <w:rsid w:val="00D62B5F"/>
    <w:rsid w:val="00D66983"/>
    <w:rsid w:val="00D738D3"/>
    <w:rsid w:val="00D85DD9"/>
    <w:rsid w:val="00D86296"/>
    <w:rsid w:val="00D936B7"/>
    <w:rsid w:val="00D939A1"/>
    <w:rsid w:val="00D94222"/>
    <w:rsid w:val="00DA19DC"/>
    <w:rsid w:val="00DC3A2E"/>
    <w:rsid w:val="00DC77AD"/>
    <w:rsid w:val="00DD396C"/>
    <w:rsid w:val="00DD588C"/>
    <w:rsid w:val="00DE0F37"/>
    <w:rsid w:val="00DE596A"/>
    <w:rsid w:val="00DE7AF7"/>
    <w:rsid w:val="00DF173D"/>
    <w:rsid w:val="00DF4BEE"/>
    <w:rsid w:val="00E03621"/>
    <w:rsid w:val="00E07FBF"/>
    <w:rsid w:val="00E17F1A"/>
    <w:rsid w:val="00E21CA0"/>
    <w:rsid w:val="00E23C7D"/>
    <w:rsid w:val="00E36046"/>
    <w:rsid w:val="00E43B73"/>
    <w:rsid w:val="00E4575C"/>
    <w:rsid w:val="00E47B31"/>
    <w:rsid w:val="00E47DF1"/>
    <w:rsid w:val="00E5551C"/>
    <w:rsid w:val="00E62910"/>
    <w:rsid w:val="00E7323E"/>
    <w:rsid w:val="00E748BD"/>
    <w:rsid w:val="00E75016"/>
    <w:rsid w:val="00E754F6"/>
    <w:rsid w:val="00E76C1D"/>
    <w:rsid w:val="00E80E7D"/>
    <w:rsid w:val="00E82EE5"/>
    <w:rsid w:val="00E845D2"/>
    <w:rsid w:val="00E8670F"/>
    <w:rsid w:val="00E924E6"/>
    <w:rsid w:val="00E97B7A"/>
    <w:rsid w:val="00EA2078"/>
    <w:rsid w:val="00EA20B0"/>
    <w:rsid w:val="00EA3C3D"/>
    <w:rsid w:val="00EA4D74"/>
    <w:rsid w:val="00EA5B77"/>
    <w:rsid w:val="00EB5847"/>
    <w:rsid w:val="00EC5219"/>
    <w:rsid w:val="00EC6377"/>
    <w:rsid w:val="00EE49C9"/>
    <w:rsid w:val="00EF6670"/>
    <w:rsid w:val="00F0193F"/>
    <w:rsid w:val="00F03C8B"/>
    <w:rsid w:val="00F0430F"/>
    <w:rsid w:val="00F053C6"/>
    <w:rsid w:val="00F055B0"/>
    <w:rsid w:val="00F10AF3"/>
    <w:rsid w:val="00F13E8F"/>
    <w:rsid w:val="00F148E8"/>
    <w:rsid w:val="00F14CE9"/>
    <w:rsid w:val="00F20B0A"/>
    <w:rsid w:val="00F22638"/>
    <w:rsid w:val="00F308AC"/>
    <w:rsid w:val="00F36A54"/>
    <w:rsid w:val="00F61DE3"/>
    <w:rsid w:val="00F66B94"/>
    <w:rsid w:val="00F803D4"/>
    <w:rsid w:val="00F83735"/>
    <w:rsid w:val="00F83921"/>
    <w:rsid w:val="00F87883"/>
    <w:rsid w:val="00F90BA1"/>
    <w:rsid w:val="00FA4494"/>
    <w:rsid w:val="00FB2326"/>
    <w:rsid w:val="00FB4993"/>
    <w:rsid w:val="00FC169D"/>
    <w:rsid w:val="00FC7DF4"/>
    <w:rsid w:val="00FD0848"/>
    <w:rsid w:val="00FD3315"/>
    <w:rsid w:val="00FD40EB"/>
    <w:rsid w:val="00FD4333"/>
    <w:rsid w:val="00FE0E06"/>
    <w:rsid w:val="00FE3FDB"/>
    <w:rsid w:val="00FE4A12"/>
    <w:rsid w:val="00FE7DF5"/>
    <w:rsid w:val="00FE7F21"/>
    <w:rsid w:val="00FF2570"/>
    <w:rsid w:val="00FF53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7E3"/>
    <w:pPr>
      <w:spacing w:after="120"/>
    </w:pPr>
    <w:rPr>
      <w:rFonts w:ascii="Arial" w:hAnsi="Arial"/>
      <w:sz w:val="22"/>
    </w:rPr>
  </w:style>
  <w:style w:type="paragraph" w:styleId="berschrift1">
    <w:name w:val="heading 1"/>
    <w:basedOn w:val="Standard"/>
    <w:next w:val="Standard"/>
    <w:qFormat/>
    <w:rsid w:val="00116E4D"/>
    <w:pPr>
      <w:numPr>
        <w:numId w:val="1"/>
      </w:numPr>
      <w:tabs>
        <w:tab w:val="clear" w:pos="425"/>
        <w:tab w:val="left" w:pos="851"/>
      </w:tabs>
      <w:spacing w:before="360" w:after="60"/>
      <w:ind w:left="851" w:hanging="851"/>
      <w:outlineLvl w:val="0"/>
    </w:pPr>
    <w:rPr>
      <w:b/>
      <w:sz w:val="24"/>
    </w:rPr>
  </w:style>
  <w:style w:type="paragraph" w:styleId="berschrift2">
    <w:name w:val="heading 2"/>
    <w:basedOn w:val="berschrift1"/>
    <w:next w:val="Standard"/>
    <w:qFormat/>
    <w:rsid w:val="00116E4D"/>
    <w:pPr>
      <w:numPr>
        <w:ilvl w:val="1"/>
      </w:numPr>
      <w:tabs>
        <w:tab w:val="clear" w:pos="792"/>
      </w:tabs>
      <w:spacing w:before="240"/>
      <w:ind w:left="851" w:hanging="851"/>
      <w:outlineLvl w:val="1"/>
    </w:pPr>
    <w:rPr>
      <w:rFonts w:ascii="Arial (W1)" w:hAnsi="Arial (W1)"/>
      <w:sz w:val="22"/>
      <w:szCs w:val="22"/>
    </w:rPr>
  </w:style>
  <w:style w:type="paragraph" w:styleId="berschrift3">
    <w:name w:val="heading 3"/>
    <w:basedOn w:val="berschrift2"/>
    <w:next w:val="Standard"/>
    <w:qFormat/>
    <w:rsid w:val="00116E4D"/>
    <w:pPr>
      <w:numPr>
        <w:ilvl w:val="2"/>
      </w:numPr>
      <w:tabs>
        <w:tab w:val="clear" w:pos="1224"/>
      </w:tabs>
      <w:spacing w:before="120"/>
      <w:ind w:left="851" w:hanging="851"/>
      <w:outlineLvl w:val="2"/>
    </w:pPr>
  </w:style>
  <w:style w:type="paragraph" w:styleId="berschrift4">
    <w:name w:val="heading 4"/>
    <w:basedOn w:val="berschrift3"/>
    <w:next w:val="Standard"/>
    <w:qFormat/>
    <w:rsid w:val="00116E4D"/>
    <w:pPr>
      <w:numPr>
        <w:ilvl w:val="0"/>
        <w:numId w:val="0"/>
      </w:numPr>
      <w:ind w:left="851"/>
      <w:outlineLvl w:val="3"/>
    </w:pPr>
    <w:rPr>
      <w:lang w:val="de-DE"/>
    </w:rPr>
  </w:style>
  <w:style w:type="paragraph" w:styleId="berschrift5">
    <w:name w:val="heading 5"/>
    <w:basedOn w:val="Standard"/>
    <w:next w:val="Standard"/>
    <w:qFormat/>
    <w:rsid w:val="0039320E"/>
    <w:pPr>
      <w:keepNext/>
      <w:outlineLvl w:val="4"/>
    </w:pPr>
    <w:rPr>
      <w:sz w:val="20"/>
      <w:u w:val="single"/>
    </w:rPr>
  </w:style>
  <w:style w:type="paragraph" w:styleId="berschrift6">
    <w:name w:val="heading 6"/>
    <w:basedOn w:val="Standard"/>
    <w:next w:val="Standard"/>
    <w:qFormat/>
    <w:rsid w:val="0039320E"/>
    <w:pPr>
      <w:spacing w:before="240" w:after="60"/>
      <w:outlineLvl w:val="5"/>
    </w:pPr>
    <w:rPr>
      <w:i/>
      <w:sz w:val="20"/>
    </w:rPr>
  </w:style>
  <w:style w:type="paragraph" w:styleId="berschrift7">
    <w:name w:val="heading 7"/>
    <w:basedOn w:val="Standard"/>
    <w:next w:val="Standard"/>
    <w:qFormat/>
    <w:rsid w:val="0039320E"/>
    <w:pPr>
      <w:spacing w:before="240" w:after="60"/>
      <w:outlineLvl w:val="6"/>
    </w:pPr>
    <w:rPr>
      <w:sz w:val="20"/>
    </w:rPr>
  </w:style>
  <w:style w:type="paragraph" w:styleId="berschrift8">
    <w:name w:val="heading 8"/>
    <w:basedOn w:val="Standard"/>
    <w:next w:val="Standard"/>
    <w:qFormat/>
    <w:rsid w:val="0039320E"/>
    <w:pPr>
      <w:spacing w:before="240" w:after="60"/>
      <w:outlineLvl w:val="7"/>
    </w:pPr>
    <w:rPr>
      <w:i/>
      <w:sz w:val="20"/>
    </w:rPr>
  </w:style>
  <w:style w:type="paragraph" w:styleId="berschrift9">
    <w:name w:val="heading 9"/>
    <w:basedOn w:val="Standard"/>
    <w:next w:val="Standard"/>
    <w:qFormat/>
    <w:rsid w:val="0039320E"/>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 Punkt"/>
    <w:autoRedefine/>
    <w:rsid w:val="001D7D30"/>
    <w:pPr>
      <w:numPr>
        <w:numId w:val="9"/>
      </w:numPr>
      <w:spacing w:after="120"/>
    </w:pPr>
    <w:rPr>
      <w:rFonts w:ascii="Arial" w:hAnsi="Arial"/>
      <w:sz w:val="22"/>
    </w:rPr>
  </w:style>
  <w:style w:type="paragraph" w:styleId="Anrede">
    <w:name w:val="Salutation"/>
    <w:basedOn w:val="Standard"/>
    <w:next w:val="Text"/>
    <w:rsid w:val="008F4844"/>
    <w:pPr>
      <w:spacing w:after="180"/>
    </w:pPr>
  </w:style>
  <w:style w:type="paragraph" w:customStyle="1" w:styleId="Adresse">
    <w:name w:val="Adresse"/>
    <w:basedOn w:val="Standard"/>
    <w:next w:val="Standard"/>
    <w:rsid w:val="002E2EB5"/>
    <w:pPr>
      <w:spacing w:after="0"/>
    </w:pPr>
  </w:style>
  <w:style w:type="paragraph" w:customStyle="1" w:styleId="Betreff">
    <w:name w:val="Betreff"/>
    <w:basedOn w:val="Standard"/>
    <w:next w:val="Anrede"/>
    <w:rsid w:val="00A91F2B"/>
    <w:pPr>
      <w:spacing w:before="1680" w:after="240"/>
    </w:pPr>
    <w:rPr>
      <w:b/>
      <w:sz w:val="24"/>
    </w:rPr>
  </w:style>
  <w:style w:type="character" w:styleId="Seitenzahl">
    <w:name w:val="page number"/>
    <w:basedOn w:val="Absatz-Standardschriftart"/>
    <w:rsid w:val="0039320E"/>
    <w:rPr>
      <w:rFonts w:ascii="Arial" w:hAnsi="Arial"/>
      <w:sz w:val="22"/>
    </w:rPr>
  </w:style>
  <w:style w:type="paragraph" w:styleId="Beschriftung">
    <w:name w:val="caption"/>
    <w:basedOn w:val="Standard"/>
    <w:next w:val="Standard"/>
    <w:qFormat/>
    <w:rsid w:val="0039320E"/>
    <w:pPr>
      <w:spacing w:before="120"/>
    </w:pPr>
  </w:style>
  <w:style w:type="paragraph" w:styleId="Rechtsgrundlagenverzeichnis">
    <w:name w:val="table of authorities"/>
    <w:basedOn w:val="Standard"/>
    <w:next w:val="Standard"/>
    <w:semiHidden/>
    <w:rsid w:val="0039320E"/>
    <w:pPr>
      <w:ind w:left="240" w:hanging="240"/>
    </w:pPr>
  </w:style>
  <w:style w:type="character" w:styleId="Funotenzeichen">
    <w:name w:val="footnote reference"/>
    <w:basedOn w:val="Absatz-Standardschriftart"/>
    <w:semiHidden/>
    <w:rsid w:val="0039320E"/>
    <w:rPr>
      <w:rFonts w:ascii="Arial" w:hAnsi="Arial"/>
      <w:sz w:val="16"/>
      <w:vertAlign w:val="superscript"/>
    </w:rPr>
  </w:style>
  <w:style w:type="paragraph" w:styleId="Sprechblasentext">
    <w:name w:val="Balloon Text"/>
    <w:basedOn w:val="Standard"/>
    <w:semiHidden/>
    <w:rsid w:val="00361A16"/>
    <w:rPr>
      <w:rFonts w:ascii="Tahoma" w:hAnsi="Tahoma" w:cs="Tahoma"/>
      <w:sz w:val="16"/>
      <w:szCs w:val="16"/>
    </w:rPr>
  </w:style>
  <w:style w:type="paragraph" w:customStyle="1" w:styleId="Kopffett">
    <w:name w:val="Kopf_fett"/>
    <w:basedOn w:val="Standard"/>
    <w:rsid w:val="002E2EB5"/>
    <w:pPr>
      <w:spacing w:after="0"/>
    </w:pPr>
    <w:rPr>
      <w:b/>
      <w:sz w:val="18"/>
    </w:rPr>
  </w:style>
  <w:style w:type="paragraph" w:customStyle="1" w:styleId="KopfStandard">
    <w:name w:val="Kopf_Standard"/>
    <w:basedOn w:val="Standard"/>
    <w:rsid w:val="00C44AEF"/>
    <w:pPr>
      <w:spacing w:after="0"/>
    </w:pPr>
    <w:rPr>
      <w:sz w:val="18"/>
      <w:szCs w:val="18"/>
    </w:rPr>
  </w:style>
  <w:style w:type="paragraph" w:customStyle="1" w:styleId="Fuzeile1">
    <w:name w:val="Fußzeile1"/>
    <w:basedOn w:val="Standard"/>
    <w:rsid w:val="002B7ED5"/>
    <w:pPr>
      <w:tabs>
        <w:tab w:val="right" w:pos="9214"/>
      </w:tabs>
      <w:spacing w:after="0"/>
    </w:pPr>
    <w:rPr>
      <w:snapToGrid w:val="0"/>
      <w:sz w:val="16"/>
      <w:lang w:eastAsia="de-DE"/>
    </w:rPr>
  </w:style>
  <w:style w:type="paragraph" w:customStyle="1" w:styleId="Nummerierung">
    <w:name w:val="Nummerierung"/>
    <w:basedOn w:val="Standard"/>
    <w:rsid w:val="007E5A97"/>
    <w:pPr>
      <w:numPr>
        <w:numId w:val="8"/>
      </w:numPr>
      <w:outlineLvl w:val="0"/>
    </w:pPr>
  </w:style>
  <w:style w:type="paragraph" w:customStyle="1" w:styleId="Standardfett">
    <w:name w:val="Standard_fett"/>
    <w:basedOn w:val="Standard"/>
    <w:rsid w:val="007266A8"/>
    <w:rPr>
      <w:b/>
    </w:rPr>
  </w:style>
  <w:style w:type="paragraph" w:styleId="Kopfzeile">
    <w:name w:val="header"/>
    <w:basedOn w:val="Standard"/>
    <w:rsid w:val="009E0A0E"/>
    <w:pPr>
      <w:tabs>
        <w:tab w:val="center" w:pos="4536"/>
        <w:tab w:val="right" w:pos="9072"/>
      </w:tabs>
    </w:pPr>
  </w:style>
  <w:style w:type="paragraph" w:customStyle="1" w:styleId="Nummerierungfett">
    <w:name w:val="Nummerierung_fett"/>
    <w:basedOn w:val="Nummerierung"/>
    <w:rsid w:val="00B921B2"/>
    <w:pPr>
      <w:numPr>
        <w:numId w:val="6"/>
      </w:numPr>
    </w:pPr>
    <w:rPr>
      <w:rFonts w:ascii="Arial (W1)" w:hAnsi="Arial (W1)"/>
      <w:b/>
      <w:szCs w:val="22"/>
    </w:rPr>
  </w:style>
  <w:style w:type="paragraph" w:customStyle="1" w:styleId="KopieBeilagen">
    <w:name w:val="Kopie + Beilagen"/>
    <w:basedOn w:val="Standard"/>
    <w:rsid w:val="00556F54"/>
    <w:pPr>
      <w:spacing w:after="0"/>
    </w:pPr>
  </w:style>
  <w:style w:type="paragraph" w:customStyle="1" w:styleId="Standardeingerckt">
    <w:name w:val="Standard_eingerückt"/>
    <w:basedOn w:val="Standard"/>
    <w:rsid w:val="004B675D"/>
    <w:pPr>
      <w:tabs>
        <w:tab w:val="left" w:pos="425"/>
      </w:tabs>
      <w:ind w:left="425"/>
    </w:pPr>
  </w:style>
  <w:style w:type="paragraph" w:customStyle="1" w:styleId="Aufzhlung-Strich">
    <w:name w:val="Aufzählung - Strich"/>
    <w:rsid w:val="004371B9"/>
    <w:pPr>
      <w:numPr>
        <w:numId w:val="4"/>
      </w:numPr>
      <w:spacing w:after="120"/>
    </w:pPr>
    <w:rPr>
      <w:rFonts w:ascii="Arial" w:hAnsi="Arial"/>
      <w:sz w:val="22"/>
    </w:rPr>
  </w:style>
  <w:style w:type="paragraph" w:customStyle="1" w:styleId="AufzhlungKopieBeilage">
    <w:name w:val="Aufzählung Kopie+Beilage"/>
    <w:basedOn w:val="Standard"/>
    <w:rsid w:val="002409D0"/>
    <w:pPr>
      <w:numPr>
        <w:numId w:val="2"/>
      </w:numPr>
      <w:tabs>
        <w:tab w:val="clear" w:pos="425"/>
        <w:tab w:val="left" w:pos="284"/>
      </w:tabs>
      <w:spacing w:after="0"/>
      <w:ind w:left="284" w:hanging="284"/>
    </w:pPr>
  </w:style>
  <w:style w:type="paragraph" w:customStyle="1" w:styleId="Aufzhlung-Punktfett">
    <w:name w:val="Aufzählung - Punkt_fett"/>
    <w:basedOn w:val="Aufzhlung-Punkt"/>
    <w:rsid w:val="001D7D30"/>
    <w:rPr>
      <w:rFonts w:ascii="Arial (W1)" w:hAnsi="Arial (W1)"/>
      <w:b/>
      <w:szCs w:val="22"/>
    </w:rPr>
  </w:style>
  <w:style w:type="paragraph" w:customStyle="1" w:styleId="Aufzhlung-Strichfett">
    <w:name w:val="Aufzählung - Strich_fett"/>
    <w:basedOn w:val="Aufzhlung-Strich"/>
    <w:rsid w:val="004371B9"/>
    <w:pPr>
      <w:numPr>
        <w:numId w:val="3"/>
      </w:numPr>
    </w:pPr>
    <w:rPr>
      <w:rFonts w:ascii="Arial (W1)" w:hAnsi="Arial (W1)"/>
      <w:b/>
      <w:szCs w:val="22"/>
    </w:rPr>
  </w:style>
  <w:style w:type="paragraph" w:styleId="Fuzeile">
    <w:name w:val="footer"/>
    <w:basedOn w:val="Standard"/>
    <w:rsid w:val="00AF01D2"/>
    <w:pPr>
      <w:tabs>
        <w:tab w:val="center" w:pos="4536"/>
        <w:tab w:val="right" w:pos="9072"/>
      </w:tabs>
    </w:pPr>
  </w:style>
  <w:style w:type="paragraph" w:customStyle="1" w:styleId="Standardeingercktfett">
    <w:name w:val="Standard_eingerückt_fett"/>
    <w:basedOn w:val="Standardeingerckt"/>
    <w:rsid w:val="001D7D30"/>
    <w:rPr>
      <w:rFonts w:ascii="Arial (W1)" w:hAnsi="Arial (W1)"/>
      <w:b/>
      <w:szCs w:val="22"/>
    </w:rPr>
  </w:style>
  <w:style w:type="paragraph" w:customStyle="1" w:styleId="Nummerierung2">
    <w:name w:val="Nummerierung 2"/>
    <w:basedOn w:val="Nummerierung"/>
    <w:rsid w:val="003D5779"/>
    <w:pPr>
      <w:numPr>
        <w:ilvl w:val="1"/>
        <w:numId w:val="7"/>
      </w:numPr>
      <w:tabs>
        <w:tab w:val="clear" w:pos="1784"/>
        <w:tab w:val="left" w:pos="992"/>
      </w:tabs>
      <w:ind w:left="992" w:hanging="567"/>
      <w:outlineLvl w:val="1"/>
    </w:pPr>
  </w:style>
  <w:style w:type="paragraph" w:customStyle="1" w:styleId="Nummerierung3">
    <w:name w:val="Nummerierung 3"/>
    <w:basedOn w:val="Nummerierung2"/>
    <w:rsid w:val="003D5779"/>
    <w:pPr>
      <w:numPr>
        <w:ilvl w:val="2"/>
        <w:numId w:val="8"/>
      </w:numPr>
      <w:tabs>
        <w:tab w:val="clear" w:pos="992"/>
        <w:tab w:val="clear" w:pos="1224"/>
        <w:tab w:val="left" w:pos="1701"/>
      </w:tabs>
      <w:ind w:left="1701" w:hanging="709"/>
      <w:outlineLvl w:val="2"/>
    </w:pPr>
  </w:style>
  <w:style w:type="paragraph" w:customStyle="1" w:styleId="Nummerierungfett2">
    <w:name w:val="Nummerierung_fett 2"/>
    <w:basedOn w:val="Nummerierungfett"/>
    <w:rsid w:val="007E5A97"/>
    <w:pPr>
      <w:numPr>
        <w:ilvl w:val="1"/>
        <w:numId w:val="8"/>
      </w:numPr>
      <w:outlineLvl w:val="1"/>
    </w:pPr>
  </w:style>
  <w:style w:type="paragraph" w:customStyle="1" w:styleId="Nummerierungfett3">
    <w:name w:val="Nummerierung_fett 3"/>
    <w:basedOn w:val="Nummerierungfett2"/>
    <w:autoRedefine/>
    <w:rsid w:val="003D5779"/>
    <w:pPr>
      <w:numPr>
        <w:ilvl w:val="2"/>
        <w:numId w:val="5"/>
      </w:numPr>
      <w:tabs>
        <w:tab w:val="clear" w:pos="1712"/>
        <w:tab w:val="left" w:pos="1701"/>
      </w:tabs>
      <w:ind w:left="1701" w:hanging="709"/>
      <w:outlineLvl w:val="2"/>
    </w:pPr>
  </w:style>
  <w:style w:type="paragraph" w:customStyle="1" w:styleId="Zwischentitel">
    <w:name w:val="Zwischentitel"/>
    <w:basedOn w:val="Standard"/>
    <w:next w:val="Text"/>
    <w:rsid w:val="00810808"/>
    <w:pPr>
      <w:spacing w:before="240" w:after="60"/>
    </w:pPr>
    <w:rPr>
      <w:b/>
    </w:rPr>
  </w:style>
  <w:style w:type="paragraph" w:customStyle="1" w:styleId="Text">
    <w:name w:val="Text"/>
    <w:basedOn w:val="Standard"/>
    <w:rsid w:val="00D21E39"/>
  </w:style>
  <w:style w:type="character" w:styleId="Zeilennummer">
    <w:name w:val="line number"/>
    <w:basedOn w:val="Absatz-Standardschriftart"/>
    <w:rsid w:val="009B04FF"/>
  </w:style>
  <w:style w:type="paragraph" w:customStyle="1" w:styleId="Aufzhlung">
    <w:name w:val="Aufzählung"/>
    <w:basedOn w:val="Aufzhlung-Punkt"/>
    <w:rsid w:val="00F0430F"/>
    <w:pPr>
      <w:numPr>
        <w:numId w:val="10"/>
      </w:numPr>
      <w:contextualSpacing/>
    </w:pPr>
  </w:style>
  <w:style w:type="paragraph" w:customStyle="1" w:styleId="BriefvorlageTitel">
    <w:name w:val="BriefvorlageTitel"/>
    <w:basedOn w:val="Standard"/>
    <w:rsid w:val="0037432B"/>
    <w:pPr>
      <w:tabs>
        <w:tab w:val="left" w:pos="5387"/>
      </w:tabs>
      <w:spacing w:after="0"/>
    </w:pPr>
    <w:rPr>
      <w:b/>
      <w:sz w:val="18"/>
    </w:rPr>
  </w:style>
  <w:style w:type="paragraph" w:customStyle="1" w:styleId="Briefvorlage">
    <w:name w:val="Briefvorlage"/>
    <w:basedOn w:val="Standard"/>
    <w:rsid w:val="0037432B"/>
    <w:pPr>
      <w:tabs>
        <w:tab w:val="left" w:pos="5387"/>
      </w:tabs>
      <w:spacing w:after="0"/>
    </w:pPr>
    <w:rPr>
      <w:sz w:val="18"/>
    </w:rPr>
  </w:style>
  <w:style w:type="paragraph" w:styleId="Dokumentstruktur">
    <w:name w:val="Document Map"/>
    <w:basedOn w:val="Standard"/>
    <w:link w:val="DokumentstrukturZchn"/>
    <w:uiPriority w:val="99"/>
    <w:semiHidden/>
    <w:unhideWhenUsed/>
    <w:rsid w:val="00572A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72A42"/>
    <w:rPr>
      <w:rFonts w:ascii="Tahoma" w:hAnsi="Tahoma" w:cs="Tahoma"/>
      <w:sz w:val="16"/>
      <w:szCs w:val="16"/>
    </w:rPr>
  </w:style>
  <w:style w:type="character" w:styleId="Hyperlink">
    <w:name w:val="Hyperlink"/>
    <w:basedOn w:val="Absatz-Standardschriftart"/>
    <w:rsid w:val="002343B6"/>
    <w:rPr>
      <w:color w:val="0000FF"/>
      <w:u w:val="single"/>
    </w:rPr>
  </w:style>
  <w:style w:type="paragraph" w:customStyle="1" w:styleId="s">
    <w:name w:val="s"/>
    <w:basedOn w:val="Standard"/>
    <w:rsid w:val="00482923"/>
    <w:pPr>
      <w:tabs>
        <w:tab w:val="left" w:pos="5160"/>
      </w:tabs>
      <w:spacing w:after="0"/>
    </w:pPr>
    <w:rPr>
      <w:lang w:eastAsia="en-US"/>
    </w:rPr>
  </w:style>
  <w:style w:type="paragraph" w:styleId="Funotentext">
    <w:name w:val="footnote text"/>
    <w:basedOn w:val="Standard"/>
    <w:link w:val="FunotentextZchn"/>
    <w:semiHidden/>
    <w:unhideWhenUsed/>
    <w:rsid w:val="00B04775"/>
    <w:rPr>
      <w:rFonts w:cs="Arial"/>
      <w:sz w:val="20"/>
    </w:rPr>
  </w:style>
  <w:style w:type="character" w:customStyle="1" w:styleId="FunotentextZchn">
    <w:name w:val="Fußnotentext Zchn"/>
    <w:basedOn w:val="Absatz-Standardschriftart"/>
    <w:link w:val="Funotentext"/>
    <w:semiHidden/>
    <w:rsid w:val="00B0477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7E3"/>
    <w:pPr>
      <w:spacing w:after="120"/>
    </w:pPr>
    <w:rPr>
      <w:rFonts w:ascii="Arial" w:hAnsi="Arial"/>
      <w:sz w:val="22"/>
    </w:rPr>
  </w:style>
  <w:style w:type="paragraph" w:styleId="berschrift1">
    <w:name w:val="heading 1"/>
    <w:basedOn w:val="Standard"/>
    <w:next w:val="Standard"/>
    <w:qFormat/>
    <w:rsid w:val="00116E4D"/>
    <w:pPr>
      <w:numPr>
        <w:numId w:val="1"/>
      </w:numPr>
      <w:tabs>
        <w:tab w:val="clear" w:pos="425"/>
        <w:tab w:val="left" w:pos="851"/>
      </w:tabs>
      <w:spacing w:before="360" w:after="60"/>
      <w:ind w:left="851" w:hanging="851"/>
      <w:outlineLvl w:val="0"/>
    </w:pPr>
    <w:rPr>
      <w:b/>
      <w:sz w:val="24"/>
    </w:rPr>
  </w:style>
  <w:style w:type="paragraph" w:styleId="berschrift2">
    <w:name w:val="heading 2"/>
    <w:basedOn w:val="berschrift1"/>
    <w:next w:val="Standard"/>
    <w:qFormat/>
    <w:rsid w:val="00116E4D"/>
    <w:pPr>
      <w:numPr>
        <w:ilvl w:val="1"/>
      </w:numPr>
      <w:tabs>
        <w:tab w:val="clear" w:pos="792"/>
      </w:tabs>
      <w:spacing w:before="240"/>
      <w:ind w:left="851" w:hanging="851"/>
      <w:outlineLvl w:val="1"/>
    </w:pPr>
    <w:rPr>
      <w:rFonts w:ascii="Arial (W1)" w:hAnsi="Arial (W1)"/>
      <w:sz w:val="22"/>
      <w:szCs w:val="22"/>
    </w:rPr>
  </w:style>
  <w:style w:type="paragraph" w:styleId="berschrift3">
    <w:name w:val="heading 3"/>
    <w:basedOn w:val="berschrift2"/>
    <w:next w:val="Standard"/>
    <w:qFormat/>
    <w:rsid w:val="00116E4D"/>
    <w:pPr>
      <w:numPr>
        <w:ilvl w:val="2"/>
      </w:numPr>
      <w:tabs>
        <w:tab w:val="clear" w:pos="1224"/>
      </w:tabs>
      <w:spacing w:before="120"/>
      <w:ind w:left="851" w:hanging="851"/>
      <w:outlineLvl w:val="2"/>
    </w:pPr>
  </w:style>
  <w:style w:type="paragraph" w:styleId="berschrift4">
    <w:name w:val="heading 4"/>
    <w:basedOn w:val="berschrift3"/>
    <w:next w:val="Standard"/>
    <w:qFormat/>
    <w:rsid w:val="00116E4D"/>
    <w:pPr>
      <w:numPr>
        <w:ilvl w:val="0"/>
        <w:numId w:val="0"/>
      </w:numPr>
      <w:ind w:left="851"/>
      <w:outlineLvl w:val="3"/>
    </w:pPr>
    <w:rPr>
      <w:lang w:val="de-DE"/>
    </w:rPr>
  </w:style>
  <w:style w:type="paragraph" w:styleId="berschrift5">
    <w:name w:val="heading 5"/>
    <w:basedOn w:val="Standard"/>
    <w:next w:val="Standard"/>
    <w:qFormat/>
    <w:rsid w:val="0039320E"/>
    <w:pPr>
      <w:keepNext/>
      <w:outlineLvl w:val="4"/>
    </w:pPr>
    <w:rPr>
      <w:sz w:val="20"/>
      <w:u w:val="single"/>
    </w:rPr>
  </w:style>
  <w:style w:type="paragraph" w:styleId="berschrift6">
    <w:name w:val="heading 6"/>
    <w:basedOn w:val="Standard"/>
    <w:next w:val="Standard"/>
    <w:qFormat/>
    <w:rsid w:val="0039320E"/>
    <w:pPr>
      <w:spacing w:before="240" w:after="60"/>
      <w:outlineLvl w:val="5"/>
    </w:pPr>
    <w:rPr>
      <w:i/>
      <w:sz w:val="20"/>
    </w:rPr>
  </w:style>
  <w:style w:type="paragraph" w:styleId="berschrift7">
    <w:name w:val="heading 7"/>
    <w:basedOn w:val="Standard"/>
    <w:next w:val="Standard"/>
    <w:qFormat/>
    <w:rsid w:val="0039320E"/>
    <w:pPr>
      <w:spacing w:before="240" w:after="60"/>
      <w:outlineLvl w:val="6"/>
    </w:pPr>
    <w:rPr>
      <w:sz w:val="20"/>
    </w:rPr>
  </w:style>
  <w:style w:type="paragraph" w:styleId="berschrift8">
    <w:name w:val="heading 8"/>
    <w:basedOn w:val="Standard"/>
    <w:next w:val="Standard"/>
    <w:qFormat/>
    <w:rsid w:val="0039320E"/>
    <w:pPr>
      <w:spacing w:before="240" w:after="60"/>
      <w:outlineLvl w:val="7"/>
    </w:pPr>
    <w:rPr>
      <w:i/>
      <w:sz w:val="20"/>
    </w:rPr>
  </w:style>
  <w:style w:type="paragraph" w:styleId="berschrift9">
    <w:name w:val="heading 9"/>
    <w:basedOn w:val="Standard"/>
    <w:next w:val="Standard"/>
    <w:qFormat/>
    <w:rsid w:val="0039320E"/>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 Punkt"/>
    <w:autoRedefine/>
    <w:rsid w:val="001D7D30"/>
    <w:pPr>
      <w:numPr>
        <w:numId w:val="9"/>
      </w:numPr>
      <w:spacing w:after="120"/>
    </w:pPr>
    <w:rPr>
      <w:rFonts w:ascii="Arial" w:hAnsi="Arial"/>
      <w:sz w:val="22"/>
    </w:rPr>
  </w:style>
  <w:style w:type="paragraph" w:styleId="Anrede">
    <w:name w:val="Salutation"/>
    <w:basedOn w:val="Standard"/>
    <w:next w:val="Text"/>
    <w:rsid w:val="008F4844"/>
    <w:pPr>
      <w:spacing w:after="180"/>
    </w:pPr>
  </w:style>
  <w:style w:type="paragraph" w:customStyle="1" w:styleId="Adresse">
    <w:name w:val="Adresse"/>
    <w:basedOn w:val="Standard"/>
    <w:next w:val="Standard"/>
    <w:rsid w:val="002E2EB5"/>
    <w:pPr>
      <w:spacing w:after="0"/>
    </w:pPr>
  </w:style>
  <w:style w:type="paragraph" w:customStyle="1" w:styleId="Betreff">
    <w:name w:val="Betreff"/>
    <w:basedOn w:val="Standard"/>
    <w:next w:val="Anrede"/>
    <w:rsid w:val="00A91F2B"/>
    <w:pPr>
      <w:spacing w:before="1680" w:after="240"/>
    </w:pPr>
    <w:rPr>
      <w:b/>
      <w:sz w:val="24"/>
    </w:rPr>
  </w:style>
  <w:style w:type="character" w:styleId="Seitenzahl">
    <w:name w:val="page number"/>
    <w:basedOn w:val="Absatz-Standardschriftart"/>
    <w:rsid w:val="0039320E"/>
    <w:rPr>
      <w:rFonts w:ascii="Arial" w:hAnsi="Arial"/>
      <w:sz w:val="22"/>
    </w:rPr>
  </w:style>
  <w:style w:type="paragraph" w:styleId="Beschriftung">
    <w:name w:val="caption"/>
    <w:basedOn w:val="Standard"/>
    <w:next w:val="Standard"/>
    <w:qFormat/>
    <w:rsid w:val="0039320E"/>
    <w:pPr>
      <w:spacing w:before="120"/>
    </w:pPr>
  </w:style>
  <w:style w:type="paragraph" w:styleId="Rechtsgrundlagenverzeichnis">
    <w:name w:val="table of authorities"/>
    <w:basedOn w:val="Standard"/>
    <w:next w:val="Standard"/>
    <w:semiHidden/>
    <w:rsid w:val="0039320E"/>
    <w:pPr>
      <w:ind w:left="240" w:hanging="240"/>
    </w:pPr>
  </w:style>
  <w:style w:type="character" w:styleId="Funotenzeichen">
    <w:name w:val="footnote reference"/>
    <w:basedOn w:val="Absatz-Standardschriftart"/>
    <w:semiHidden/>
    <w:rsid w:val="0039320E"/>
    <w:rPr>
      <w:rFonts w:ascii="Arial" w:hAnsi="Arial"/>
      <w:sz w:val="16"/>
      <w:vertAlign w:val="superscript"/>
    </w:rPr>
  </w:style>
  <w:style w:type="paragraph" w:styleId="Sprechblasentext">
    <w:name w:val="Balloon Text"/>
    <w:basedOn w:val="Standard"/>
    <w:semiHidden/>
    <w:rsid w:val="00361A16"/>
    <w:rPr>
      <w:rFonts w:ascii="Tahoma" w:hAnsi="Tahoma" w:cs="Tahoma"/>
      <w:sz w:val="16"/>
      <w:szCs w:val="16"/>
    </w:rPr>
  </w:style>
  <w:style w:type="paragraph" w:customStyle="1" w:styleId="Kopffett">
    <w:name w:val="Kopf_fett"/>
    <w:basedOn w:val="Standard"/>
    <w:rsid w:val="002E2EB5"/>
    <w:pPr>
      <w:spacing w:after="0"/>
    </w:pPr>
    <w:rPr>
      <w:b/>
      <w:sz w:val="18"/>
    </w:rPr>
  </w:style>
  <w:style w:type="paragraph" w:customStyle="1" w:styleId="KopfStandard">
    <w:name w:val="Kopf_Standard"/>
    <w:basedOn w:val="Standard"/>
    <w:rsid w:val="00C44AEF"/>
    <w:pPr>
      <w:spacing w:after="0"/>
    </w:pPr>
    <w:rPr>
      <w:sz w:val="18"/>
      <w:szCs w:val="18"/>
    </w:rPr>
  </w:style>
  <w:style w:type="paragraph" w:customStyle="1" w:styleId="Fuzeile1">
    <w:name w:val="Fußzeile1"/>
    <w:basedOn w:val="Standard"/>
    <w:rsid w:val="002B7ED5"/>
    <w:pPr>
      <w:tabs>
        <w:tab w:val="right" w:pos="9214"/>
      </w:tabs>
      <w:spacing w:after="0"/>
    </w:pPr>
    <w:rPr>
      <w:snapToGrid w:val="0"/>
      <w:sz w:val="16"/>
      <w:lang w:eastAsia="de-DE"/>
    </w:rPr>
  </w:style>
  <w:style w:type="paragraph" w:customStyle="1" w:styleId="Nummerierung">
    <w:name w:val="Nummerierung"/>
    <w:basedOn w:val="Standard"/>
    <w:rsid w:val="007E5A97"/>
    <w:pPr>
      <w:numPr>
        <w:numId w:val="8"/>
      </w:numPr>
      <w:outlineLvl w:val="0"/>
    </w:pPr>
  </w:style>
  <w:style w:type="paragraph" w:customStyle="1" w:styleId="Standardfett">
    <w:name w:val="Standard_fett"/>
    <w:basedOn w:val="Standard"/>
    <w:rsid w:val="007266A8"/>
    <w:rPr>
      <w:b/>
    </w:rPr>
  </w:style>
  <w:style w:type="paragraph" w:styleId="Kopfzeile">
    <w:name w:val="header"/>
    <w:basedOn w:val="Standard"/>
    <w:rsid w:val="009E0A0E"/>
    <w:pPr>
      <w:tabs>
        <w:tab w:val="center" w:pos="4536"/>
        <w:tab w:val="right" w:pos="9072"/>
      </w:tabs>
    </w:pPr>
  </w:style>
  <w:style w:type="paragraph" w:customStyle="1" w:styleId="Nummerierungfett">
    <w:name w:val="Nummerierung_fett"/>
    <w:basedOn w:val="Nummerierung"/>
    <w:rsid w:val="00B921B2"/>
    <w:pPr>
      <w:numPr>
        <w:numId w:val="6"/>
      </w:numPr>
    </w:pPr>
    <w:rPr>
      <w:rFonts w:ascii="Arial (W1)" w:hAnsi="Arial (W1)"/>
      <w:b/>
      <w:szCs w:val="22"/>
    </w:rPr>
  </w:style>
  <w:style w:type="paragraph" w:customStyle="1" w:styleId="KopieBeilagen">
    <w:name w:val="Kopie + Beilagen"/>
    <w:basedOn w:val="Standard"/>
    <w:rsid w:val="00556F54"/>
    <w:pPr>
      <w:spacing w:after="0"/>
    </w:pPr>
  </w:style>
  <w:style w:type="paragraph" w:customStyle="1" w:styleId="Standardeingerckt">
    <w:name w:val="Standard_eingerückt"/>
    <w:basedOn w:val="Standard"/>
    <w:rsid w:val="004B675D"/>
    <w:pPr>
      <w:tabs>
        <w:tab w:val="left" w:pos="425"/>
      </w:tabs>
      <w:ind w:left="425"/>
    </w:pPr>
  </w:style>
  <w:style w:type="paragraph" w:customStyle="1" w:styleId="Aufzhlung-Strich">
    <w:name w:val="Aufzählung - Strich"/>
    <w:rsid w:val="004371B9"/>
    <w:pPr>
      <w:numPr>
        <w:numId w:val="4"/>
      </w:numPr>
      <w:spacing w:after="120"/>
    </w:pPr>
    <w:rPr>
      <w:rFonts w:ascii="Arial" w:hAnsi="Arial"/>
      <w:sz w:val="22"/>
    </w:rPr>
  </w:style>
  <w:style w:type="paragraph" w:customStyle="1" w:styleId="AufzhlungKopieBeilage">
    <w:name w:val="Aufzählung Kopie+Beilage"/>
    <w:basedOn w:val="Standard"/>
    <w:rsid w:val="002409D0"/>
    <w:pPr>
      <w:numPr>
        <w:numId w:val="2"/>
      </w:numPr>
      <w:tabs>
        <w:tab w:val="clear" w:pos="425"/>
        <w:tab w:val="left" w:pos="284"/>
      </w:tabs>
      <w:spacing w:after="0"/>
      <w:ind w:left="284" w:hanging="284"/>
    </w:pPr>
  </w:style>
  <w:style w:type="paragraph" w:customStyle="1" w:styleId="Aufzhlung-Punktfett">
    <w:name w:val="Aufzählung - Punkt_fett"/>
    <w:basedOn w:val="Aufzhlung-Punkt"/>
    <w:rsid w:val="001D7D30"/>
    <w:rPr>
      <w:rFonts w:ascii="Arial (W1)" w:hAnsi="Arial (W1)"/>
      <w:b/>
      <w:szCs w:val="22"/>
    </w:rPr>
  </w:style>
  <w:style w:type="paragraph" w:customStyle="1" w:styleId="Aufzhlung-Strichfett">
    <w:name w:val="Aufzählung - Strich_fett"/>
    <w:basedOn w:val="Aufzhlung-Strich"/>
    <w:rsid w:val="004371B9"/>
    <w:pPr>
      <w:numPr>
        <w:numId w:val="3"/>
      </w:numPr>
    </w:pPr>
    <w:rPr>
      <w:rFonts w:ascii="Arial (W1)" w:hAnsi="Arial (W1)"/>
      <w:b/>
      <w:szCs w:val="22"/>
    </w:rPr>
  </w:style>
  <w:style w:type="paragraph" w:styleId="Fuzeile">
    <w:name w:val="footer"/>
    <w:basedOn w:val="Standard"/>
    <w:rsid w:val="00AF01D2"/>
    <w:pPr>
      <w:tabs>
        <w:tab w:val="center" w:pos="4536"/>
        <w:tab w:val="right" w:pos="9072"/>
      </w:tabs>
    </w:pPr>
  </w:style>
  <w:style w:type="paragraph" w:customStyle="1" w:styleId="Standardeingercktfett">
    <w:name w:val="Standard_eingerückt_fett"/>
    <w:basedOn w:val="Standardeingerckt"/>
    <w:rsid w:val="001D7D30"/>
    <w:rPr>
      <w:rFonts w:ascii="Arial (W1)" w:hAnsi="Arial (W1)"/>
      <w:b/>
      <w:szCs w:val="22"/>
    </w:rPr>
  </w:style>
  <w:style w:type="paragraph" w:customStyle="1" w:styleId="Nummerierung2">
    <w:name w:val="Nummerierung 2"/>
    <w:basedOn w:val="Nummerierung"/>
    <w:rsid w:val="003D5779"/>
    <w:pPr>
      <w:numPr>
        <w:ilvl w:val="1"/>
        <w:numId w:val="7"/>
      </w:numPr>
      <w:tabs>
        <w:tab w:val="clear" w:pos="1784"/>
        <w:tab w:val="left" w:pos="992"/>
      </w:tabs>
      <w:ind w:left="992" w:hanging="567"/>
      <w:outlineLvl w:val="1"/>
    </w:pPr>
  </w:style>
  <w:style w:type="paragraph" w:customStyle="1" w:styleId="Nummerierung3">
    <w:name w:val="Nummerierung 3"/>
    <w:basedOn w:val="Nummerierung2"/>
    <w:rsid w:val="003D5779"/>
    <w:pPr>
      <w:numPr>
        <w:ilvl w:val="2"/>
        <w:numId w:val="8"/>
      </w:numPr>
      <w:tabs>
        <w:tab w:val="clear" w:pos="992"/>
        <w:tab w:val="clear" w:pos="1224"/>
        <w:tab w:val="left" w:pos="1701"/>
      </w:tabs>
      <w:ind w:left="1701" w:hanging="709"/>
      <w:outlineLvl w:val="2"/>
    </w:pPr>
  </w:style>
  <w:style w:type="paragraph" w:customStyle="1" w:styleId="Nummerierungfett2">
    <w:name w:val="Nummerierung_fett 2"/>
    <w:basedOn w:val="Nummerierungfett"/>
    <w:rsid w:val="007E5A97"/>
    <w:pPr>
      <w:numPr>
        <w:ilvl w:val="1"/>
        <w:numId w:val="8"/>
      </w:numPr>
      <w:outlineLvl w:val="1"/>
    </w:pPr>
  </w:style>
  <w:style w:type="paragraph" w:customStyle="1" w:styleId="Nummerierungfett3">
    <w:name w:val="Nummerierung_fett 3"/>
    <w:basedOn w:val="Nummerierungfett2"/>
    <w:autoRedefine/>
    <w:rsid w:val="003D5779"/>
    <w:pPr>
      <w:numPr>
        <w:ilvl w:val="2"/>
        <w:numId w:val="5"/>
      </w:numPr>
      <w:tabs>
        <w:tab w:val="clear" w:pos="1712"/>
        <w:tab w:val="left" w:pos="1701"/>
      </w:tabs>
      <w:ind w:left="1701" w:hanging="709"/>
      <w:outlineLvl w:val="2"/>
    </w:pPr>
  </w:style>
  <w:style w:type="paragraph" w:customStyle="1" w:styleId="Zwischentitel">
    <w:name w:val="Zwischentitel"/>
    <w:basedOn w:val="Standard"/>
    <w:next w:val="Text"/>
    <w:rsid w:val="00810808"/>
    <w:pPr>
      <w:spacing w:before="240" w:after="60"/>
    </w:pPr>
    <w:rPr>
      <w:b/>
    </w:rPr>
  </w:style>
  <w:style w:type="paragraph" w:customStyle="1" w:styleId="Text">
    <w:name w:val="Text"/>
    <w:basedOn w:val="Standard"/>
    <w:rsid w:val="00D21E39"/>
  </w:style>
  <w:style w:type="character" w:styleId="Zeilennummer">
    <w:name w:val="line number"/>
    <w:basedOn w:val="Absatz-Standardschriftart"/>
    <w:rsid w:val="009B04FF"/>
  </w:style>
  <w:style w:type="paragraph" w:customStyle="1" w:styleId="Aufzhlung">
    <w:name w:val="Aufzählung"/>
    <w:basedOn w:val="Aufzhlung-Punkt"/>
    <w:rsid w:val="00F0430F"/>
    <w:pPr>
      <w:numPr>
        <w:numId w:val="10"/>
      </w:numPr>
      <w:contextualSpacing/>
    </w:pPr>
  </w:style>
  <w:style w:type="paragraph" w:customStyle="1" w:styleId="BriefvorlageTitel">
    <w:name w:val="BriefvorlageTitel"/>
    <w:basedOn w:val="Standard"/>
    <w:rsid w:val="0037432B"/>
    <w:pPr>
      <w:tabs>
        <w:tab w:val="left" w:pos="5387"/>
      </w:tabs>
      <w:spacing w:after="0"/>
    </w:pPr>
    <w:rPr>
      <w:b/>
      <w:sz w:val="18"/>
    </w:rPr>
  </w:style>
  <w:style w:type="paragraph" w:customStyle="1" w:styleId="Briefvorlage">
    <w:name w:val="Briefvorlage"/>
    <w:basedOn w:val="Standard"/>
    <w:rsid w:val="0037432B"/>
    <w:pPr>
      <w:tabs>
        <w:tab w:val="left" w:pos="5387"/>
      </w:tabs>
      <w:spacing w:after="0"/>
    </w:pPr>
    <w:rPr>
      <w:sz w:val="18"/>
    </w:rPr>
  </w:style>
  <w:style w:type="paragraph" w:styleId="Dokumentstruktur">
    <w:name w:val="Document Map"/>
    <w:basedOn w:val="Standard"/>
    <w:link w:val="DokumentstrukturZchn"/>
    <w:uiPriority w:val="99"/>
    <w:semiHidden/>
    <w:unhideWhenUsed/>
    <w:rsid w:val="00572A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72A42"/>
    <w:rPr>
      <w:rFonts w:ascii="Tahoma" w:hAnsi="Tahoma" w:cs="Tahoma"/>
      <w:sz w:val="16"/>
      <w:szCs w:val="16"/>
    </w:rPr>
  </w:style>
  <w:style w:type="character" w:styleId="Hyperlink">
    <w:name w:val="Hyperlink"/>
    <w:basedOn w:val="Absatz-Standardschriftart"/>
    <w:rsid w:val="002343B6"/>
    <w:rPr>
      <w:color w:val="0000FF"/>
      <w:u w:val="single"/>
    </w:rPr>
  </w:style>
  <w:style w:type="paragraph" w:customStyle="1" w:styleId="s">
    <w:name w:val="s"/>
    <w:basedOn w:val="Standard"/>
    <w:rsid w:val="00482923"/>
    <w:pPr>
      <w:tabs>
        <w:tab w:val="left" w:pos="5160"/>
      </w:tabs>
      <w:spacing w:after="0"/>
    </w:pPr>
    <w:rPr>
      <w:lang w:eastAsia="en-US"/>
    </w:rPr>
  </w:style>
  <w:style w:type="paragraph" w:styleId="Funotentext">
    <w:name w:val="footnote text"/>
    <w:basedOn w:val="Standard"/>
    <w:link w:val="FunotentextZchn"/>
    <w:semiHidden/>
    <w:unhideWhenUsed/>
    <w:rsid w:val="00B04775"/>
    <w:rPr>
      <w:rFonts w:cs="Arial"/>
      <w:sz w:val="20"/>
    </w:rPr>
  </w:style>
  <w:style w:type="character" w:customStyle="1" w:styleId="FunotentextZchn">
    <w:name w:val="Fußnotentext Zchn"/>
    <w:basedOn w:val="Absatz-Standardschriftart"/>
    <w:link w:val="Funotentext"/>
    <w:semiHidden/>
    <w:rsid w:val="00B047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BC2A3752</Template>
  <TotalTime>0</TotalTime>
  <Pages>5</Pages>
  <Words>1202</Words>
  <Characters>8688</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beco</vt:lpstr>
    </vt:vector>
  </TitlesOfParts>
  <Company>KAWE</Company>
  <LinksUpToDate>false</LinksUpToDate>
  <CharactersWithSpaces>9871</CharactersWithSpaces>
  <SharedDoc>false</SharedDoc>
  <HLinks>
    <vt:vector size="12" baseType="variant">
      <vt:variant>
        <vt:i4>327692</vt:i4>
      </vt:variant>
      <vt:variant>
        <vt:i4>6</vt:i4>
      </vt:variant>
      <vt:variant>
        <vt:i4>0</vt:i4>
      </vt:variant>
      <vt:variant>
        <vt:i4>5</vt:i4>
      </vt:variant>
      <vt:variant>
        <vt:lpwstr>http://www.be.ch/luft</vt:lpwstr>
      </vt:variant>
      <vt:variant>
        <vt:lpwstr/>
      </vt:variant>
      <vt:variant>
        <vt:i4>8126534</vt:i4>
      </vt:variant>
      <vt:variant>
        <vt:i4>3</vt:i4>
      </vt:variant>
      <vt:variant>
        <vt:i4>0</vt:i4>
      </vt:variant>
      <vt:variant>
        <vt:i4>5</vt:i4>
      </vt:variant>
      <vt:variant>
        <vt:lpwstr>mailto:info.luft@vol.be.ch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dc:title>
  <dc:creator>Thomas Knüsel</dc:creator>
  <cp:lastModifiedBy>Sebastian Lange</cp:lastModifiedBy>
  <cp:revision>156</cp:revision>
  <cp:lastPrinted>2013-06-25T07:55:00Z</cp:lastPrinted>
  <dcterms:created xsi:type="dcterms:W3CDTF">2013-03-08T09:44:00Z</dcterms:created>
  <dcterms:modified xsi:type="dcterms:W3CDTF">2019-04-18T13:18:00Z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vt:lpwstr>
  </property>
</Properties>
</file>