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gridCol w:w="4876"/>
      </w:tblGrid>
      <w:tr w:rsidR="00637A98" w:rsidRPr="00637A98" w:rsidTr="00637A98">
        <w:trPr>
          <w:trHeight w:val="3480"/>
        </w:trPr>
        <w:tc>
          <w:tcPr>
            <w:tcW w:w="5102" w:type="dxa"/>
            <w:vMerge w:val="restart"/>
            <w:vAlign w:val="bottom"/>
          </w:tcPr>
          <w:p w:rsidR="00637A98" w:rsidRPr="00637A98" w:rsidRDefault="00637A98" w:rsidP="00637A98">
            <w:pPr>
              <w:rPr>
                <w:color w:val="FF0000"/>
              </w:rPr>
            </w:pPr>
            <w:r w:rsidRPr="00637A98">
              <w:rPr>
                <w:color w:val="FF0000"/>
              </w:rPr>
              <w:t>Sachbearbeiter Telefo</w:t>
            </w:r>
            <w:bookmarkStart w:id="0" w:name="_GoBack"/>
            <w:bookmarkEnd w:id="0"/>
            <w:r w:rsidRPr="00637A98">
              <w:rPr>
                <w:color w:val="FF0000"/>
              </w:rPr>
              <w:t>nnummer</w:t>
            </w:r>
            <w:r w:rsidRPr="00637A98">
              <w:rPr>
                <w:color w:val="FF0000"/>
              </w:rPr>
              <w:br/>
            </w:r>
            <w:proofErr w:type="spellStart"/>
            <w:r w:rsidRPr="00637A98">
              <w:rPr>
                <w:color w:val="FF0000"/>
              </w:rPr>
              <w:t>E-Mailadresse@gemeinde.ch</w:t>
            </w:r>
            <w:proofErr w:type="spellEnd"/>
            <w:r w:rsidRPr="00637A98">
              <w:rPr>
                <w:color w:val="FF0000"/>
              </w:rPr>
              <w:br/>
              <w:t>Geschäftsnummer / Briefnummer</w:t>
            </w:r>
          </w:p>
        </w:tc>
        <w:tc>
          <w:tcPr>
            <w:tcW w:w="4876" w:type="dxa"/>
          </w:tcPr>
          <w:p w:rsidR="00637A98" w:rsidRPr="00637A98" w:rsidRDefault="00637A98" w:rsidP="00637A98">
            <w:pPr>
              <w:pStyle w:val="Text85pt"/>
            </w:pPr>
            <w:r w:rsidRPr="00637A98">
              <w:rPr>
                <w:rFonts w:ascii="Arial" w:eastAsia="Times New Roman" w:hAnsi="Arial" w:cs="Times New Roman"/>
                <w:bCs w:val="0"/>
                <w:color w:val="FF0000"/>
                <w:spacing w:val="0"/>
                <w:sz w:val="22"/>
                <w:szCs w:val="20"/>
                <w:lang w:eastAsia="de-CH"/>
              </w:rPr>
              <w:t>Name und Adresse</w:t>
            </w:r>
            <w:r>
              <w:rPr>
                <w:rFonts w:ascii="Arial" w:eastAsia="Times New Roman" w:hAnsi="Arial" w:cs="Times New Roman"/>
                <w:bCs w:val="0"/>
                <w:color w:val="FF0000"/>
                <w:spacing w:val="0"/>
                <w:sz w:val="22"/>
                <w:szCs w:val="20"/>
                <w:lang w:eastAsia="de-CH"/>
              </w:rPr>
              <w:br/>
            </w:r>
            <w:r w:rsidRPr="00637A98">
              <w:rPr>
                <w:rFonts w:ascii="Arial" w:eastAsia="Times New Roman" w:hAnsi="Arial" w:cs="Times New Roman"/>
                <w:bCs w:val="0"/>
                <w:color w:val="FF0000"/>
                <w:spacing w:val="0"/>
                <w:sz w:val="22"/>
                <w:szCs w:val="20"/>
                <w:lang w:eastAsia="de-CH"/>
              </w:rPr>
              <w:t>Anlageeigentümer/in</w:t>
            </w:r>
          </w:p>
        </w:tc>
      </w:tr>
      <w:tr w:rsidR="000D7F08" w:rsidRPr="00E11D1D" w:rsidTr="00637A98">
        <w:trPr>
          <w:trHeight w:val="283"/>
        </w:trPr>
        <w:tc>
          <w:tcPr>
            <w:tcW w:w="5102" w:type="dxa"/>
            <w:vMerge/>
          </w:tcPr>
          <w:p w:rsidR="000D7F08" w:rsidRPr="00E11D1D" w:rsidRDefault="000D7F08" w:rsidP="003E0D7F"/>
        </w:tc>
        <w:tc>
          <w:tcPr>
            <w:tcW w:w="4876" w:type="dxa"/>
          </w:tcPr>
          <w:p w:rsidR="000D7F08" w:rsidRPr="00E11D1D" w:rsidRDefault="00637A98" w:rsidP="00637A98">
            <w:r w:rsidRPr="00637A98">
              <w:rPr>
                <w:color w:val="FF0000" w:themeColor="accent6"/>
              </w:rPr>
              <w:t>Ort, Datum</w:t>
            </w:r>
          </w:p>
        </w:tc>
      </w:tr>
    </w:tbl>
    <w:p w:rsidR="00175DC4" w:rsidRPr="00E11D1D" w:rsidRDefault="00637A98" w:rsidP="00637A98">
      <w:pPr>
        <w:pStyle w:val="Betreff"/>
        <w:tabs>
          <w:tab w:val="left" w:pos="5103"/>
        </w:tabs>
      </w:pPr>
      <w:bookmarkStart w:id="1" w:name="_Hlk14861871"/>
      <w:r w:rsidRPr="00637A98">
        <w:t>Durchführung der periodischen Kontrolle</w:t>
      </w:r>
      <w:r>
        <w:tab/>
      </w:r>
      <w:r w:rsidRPr="00637A98">
        <w:t>Begleitbrief zur Verfügung</w:t>
      </w:r>
      <w:bookmarkEnd w:id="1"/>
    </w:p>
    <w:p w:rsidR="00637A98" w:rsidRDefault="00637A98" w:rsidP="00637A98">
      <w:pPr>
        <w:pStyle w:val="Text85pt"/>
        <w:rPr>
          <w:lang w:val="de-DE" w:eastAsia="de-CH"/>
        </w:rPr>
      </w:pPr>
      <w:r w:rsidRPr="00637A98">
        <w:rPr>
          <w:sz w:val="21"/>
          <w:lang w:val="de-DE" w:eastAsia="de-CH"/>
        </w:rPr>
        <w:t>Anlagestandort:</w:t>
      </w:r>
      <w:r>
        <w:rPr>
          <w:sz w:val="21"/>
          <w:lang w:val="de-DE" w:eastAsia="de-CH"/>
        </w:rPr>
        <w:t xml:space="preserve"> </w:t>
      </w:r>
      <w:r w:rsidRPr="00637A98">
        <w:rPr>
          <w:color w:val="FF0000"/>
          <w:sz w:val="21"/>
          <w:lang w:val="de-DE" w:eastAsia="de-CH"/>
        </w:rPr>
        <w:t>Adresse</w:t>
      </w:r>
      <w:r w:rsidRPr="00637A98">
        <w:rPr>
          <w:color w:val="FF0000"/>
          <w:lang w:val="de-DE" w:eastAsia="de-CH"/>
        </w:rPr>
        <w:t xml:space="preserve"> (Hinweis: Der Anlagestandort kann von der Adresse des Adressaten abweichen)</w:t>
      </w:r>
    </w:p>
    <w:p w:rsidR="00637A98" w:rsidRPr="00637A98" w:rsidRDefault="00637A98" w:rsidP="00637A98">
      <w:pPr>
        <w:rPr>
          <w:color w:val="FF0000"/>
          <w:lang w:val="de-DE" w:eastAsia="de-CH"/>
        </w:rPr>
      </w:pPr>
      <w:r w:rsidRPr="00637A98">
        <w:rPr>
          <w:lang w:val="de-DE" w:eastAsia="de-CH"/>
        </w:rPr>
        <w:t xml:space="preserve">Feuerungs-Nr.: </w:t>
      </w:r>
      <w:r w:rsidRPr="00637A98">
        <w:rPr>
          <w:color w:val="FF0000"/>
          <w:lang w:val="de-DE" w:eastAsia="de-CH"/>
        </w:rPr>
        <w:t>Feuerungs-Nr.</w:t>
      </w:r>
    </w:p>
    <w:p w:rsidR="00637A98" w:rsidRPr="00637A98" w:rsidRDefault="00637A98" w:rsidP="00637A98"/>
    <w:p w:rsidR="00175DC4" w:rsidRPr="00E11D1D" w:rsidRDefault="00637A98" w:rsidP="00175DC4">
      <w:r w:rsidRPr="00637A98">
        <w:rPr>
          <w:color w:val="FF0000" w:themeColor="accent6"/>
        </w:rPr>
        <w:t>Anrede</w:t>
      </w:r>
    </w:p>
    <w:p w:rsidR="00175DC4" w:rsidRPr="00E11D1D" w:rsidRDefault="00175DC4" w:rsidP="00175DC4"/>
    <w:p w:rsidR="00896BD5" w:rsidRPr="00E11D1D" w:rsidRDefault="00637A98" w:rsidP="00896BD5">
      <w:r w:rsidRPr="00637A98">
        <w:rPr>
          <w:rFonts w:cs="Arial"/>
        </w:rPr>
        <w:t xml:space="preserve">Wie mit Brief vom </w:t>
      </w:r>
      <w:r w:rsidRPr="00637A98">
        <w:rPr>
          <w:rFonts w:cs="Arial"/>
          <w:color w:val="FF0000" w:themeColor="accent6"/>
        </w:rPr>
        <w:t>Datum</w:t>
      </w:r>
      <w:r w:rsidRPr="00637A98">
        <w:rPr>
          <w:rFonts w:cs="Arial"/>
        </w:rPr>
        <w:t xml:space="preserve"> angekündigt, erhalten Sie anbei die Verf</w:t>
      </w:r>
      <w:r>
        <w:rPr>
          <w:rFonts w:cs="Arial"/>
        </w:rPr>
        <w:t>ügung zur Durchführung der peri</w:t>
      </w:r>
      <w:r w:rsidRPr="00637A98">
        <w:rPr>
          <w:rFonts w:cs="Arial"/>
        </w:rPr>
        <w:t>odischen Kontrolle der oben genannten Feuerungsanlage.</w:t>
      </w:r>
    </w:p>
    <w:p w:rsidR="003E1BDE" w:rsidRPr="00E11D1D" w:rsidRDefault="003E1BDE" w:rsidP="00E04654"/>
    <w:p w:rsidR="00657403" w:rsidRPr="00E11D1D" w:rsidRDefault="00657403" w:rsidP="00E04654"/>
    <w:tbl>
      <w:tblPr>
        <w:tblStyle w:val="TabelleohneRahmen"/>
        <w:tblW w:w="0" w:type="auto"/>
        <w:tblLayout w:type="fixed"/>
        <w:tblLook w:val="04A0" w:firstRow="1" w:lastRow="0" w:firstColumn="1" w:lastColumn="0" w:noHBand="0" w:noVBand="1"/>
      </w:tblPr>
      <w:tblGrid>
        <w:gridCol w:w="5102"/>
        <w:gridCol w:w="4677"/>
      </w:tblGrid>
      <w:tr w:rsidR="00175DC4" w:rsidRPr="00E11D1D" w:rsidTr="00C138A7">
        <w:trPr>
          <w:trHeight w:val="527"/>
        </w:trPr>
        <w:tc>
          <w:tcPr>
            <w:tcW w:w="5102" w:type="dxa"/>
          </w:tcPr>
          <w:p w:rsidR="00175DC4" w:rsidRPr="00E11D1D" w:rsidRDefault="00175DC4" w:rsidP="00C2479E"/>
        </w:tc>
        <w:tc>
          <w:tcPr>
            <w:tcW w:w="4677" w:type="dxa"/>
          </w:tcPr>
          <w:p w:rsidR="00175DC4" w:rsidRPr="00E11D1D" w:rsidRDefault="00637A98" w:rsidP="00637A98">
            <w:r w:rsidRPr="00637A98">
              <w:rPr>
                <w:color w:val="FF0000" w:themeColor="accent6"/>
              </w:rPr>
              <w:t>Grussformel</w:t>
            </w:r>
          </w:p>
        </w:tc>
      </w:tr>
    </w:tbl>
    <w:p w:rsidR="00637A98" w:rsidRDefault="00637A98" w:rsidP="00637A98"/>
    <w:p w:rsidR="00637A98" w:rsidRDefault="00637A98" w:rsidP="00637A98">
      <w:r>
        <w:br w:type="page"/>
      </w:r>
    </w:p>
    <w:tbl>
      <w:tblPr>
        <w:tblStyle w:val="Tabellenraster1"/>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gridCol w:w="4876"/>
      </w:tblGrid>
      <w:tr w:rsidR="00637A98" w:rsidRPr="00637A98" w:rsidTr="00637A98">
        <w:trPr>
          <w:trHeight w:val="3480"/>
        </w:trPr>
        <w:tc>
          <w:tcPr>
            <w:tcW w:w="5102" w:type="dxa"/>
          </w:tcPr>
          <w:p w:rsidR="00637A98" w:rsidRPr="00637A98" w:rsidRDefault="00637A98" w:rsidP="00FF1181">
            <w:pPr>
              <w:rPr>
                <w:color w:val="FF0000"/>
              </w:rPr>
            </w:pPr>
            <w:r w:rsidRPr="00637A98">
              <w:rPr>
                <w:color w:val="FF0000"/>
              </w:rPr>
              <w:lastRenderedPageBreak/>
              <w:t>Sachbearbeiter Telefonnummer</w:t>
            </w:r>
            <w:r w:rsidRPr="00637A98">
              <w:rPr>
                <w:color w:val="FF0000"/>
              </w:rPr>
              <w:br/>
            </w:r>
            <w:proofErr w:type="spellStart"/>
            <w:r w:rsidRPr="00637A98">
              <w:rPr>
                <w:color w:val="FF0000"/>
              </w:rPr>
              <w:t>E-Mailadresse@gemeinde.ch</w:t>
            </w:r>
            <w:proofErr w:type="spellEnd"/>
            <w:r w:rsidRPr="00637A98">
              <w:rPr>
                <w:color w:val="FF0000"/>
              </w:rPr>
              <w:br/>
              <w:t>Geschäftsnummer / Briefnummer</w:t>
            </w:r>
          </w:p>
        </w:tc>
        <w:tc>
          <w:tcPr>
            <w:tcW w:w="4876" w:type="dxa"/>
          </w:tcPr>
          <w:p w:rsidR="00637A98" w:rsidRPr="00637A98" w:rsidRDefault="00637A98" w:rsidP="00FF1181">
            <w:pPr>
              <w:pStyle w:val="Text85pt"/>
            </w:pPr>
            <w:r>
              <w:rPr>
                <w:rFonts w:ascii="Arial" w:eastAsia="Times New Roman" w:hAnsi="Arial" w:cs="Times New Roman"/>
                <w:bCs w:val="0"/>
                <w:color w:val="FF0000"/>
                <w:spacing w:val="0"/>
                <w:sz w:val="22"/>
                <w:szCs w:val="20"/>
                <w:lang w:eastAsia="de-CH"/>
              </w:rPr>
              <w:t>Ort, Datum</w:t>
            </w:r>
          </w:p>
        </w:tc>
      </w:tr>
    </w:tbl>
    <w:p w:rsidR="00637A98" w:rsidRDefault="00637A98" w:rsidP="00637A98">
      <w:pPr>
        <w:pStyle w:val="Betreff"/>
        <w:tabs>
          <w:tab w:val="left" w:pos="5529"/>
        </w:tabs>
        <w:spacing w:before="360" w:after="0"/>
        <w:rPr>
          <w:sz w:val="22"/>
          <w:szCs w:val="24"/>
        </w:rPr>
      </w:pPr>
      <w:r>
        <w:rPr>
          <w:sz w:val="22"/>
          <w:szCs w:val="24"/>
        </w:rPr>
        <w:t>Durchführung der periodischen Kontrolle</w:t>
      </w:r>
      <w:r>
        <w:rPr>
          <w:sz w:val="22"/>
          <w:szCs w:val="24"/>
        </w:rPr>
        <w:tab/>
        <w:t>Verfügung</w:t>
      </w:r>
    </w:p>
    <w:p w:rsidR="00637A98" w:rsidRPr="00637A98" w:rsidRDefault="00637A98" w:rsidP="00637A98">
      <w:pPr>
        <w:pStyle w:val="Text85pt"/>
        <w:rPr>
          <w:color w:val="FF0000" w:themeColor="accent6"/>
          <w:lang w:eastAsia="de-CH"/>
        </w:rPr>
      </w:pPr>
      <w:r w:rsidRPr="0085696A">
        <w:rPr>
          <w:sz w:val="21"/>
          <w:lang w:val="de-DE" w:eastAsia="de-CH"/>
        </w:rPr>
        <w:t xml:space="preserve">Anlagestandort: </w:t>
      </w:r>
      <w:r w:rsidRPr="0085696A">
        <w:rPr>
          <w:color w:val="FF0000" w:themeColor="accent6"/>
          <w:sz w:val="21"/>
          <w:lang w:val="de-DE" w:eastAsia="de-CH"/>
        </w:rPr>
        <w:t>Adresse</w:t>
      </w:r>
      <w:r>
        <w:rPr>
          <w:lang w:eastAsia="de-CH"/>
        </w:rPr>
        <w:t xml:space="preserve"> </w:t>
      </w:r>
      <w:r w:rsidRPr="00637A98">
        <w:rPr>
          <w:color w:val="FF0000" w:themeColor="accent6"/>
          <w:lang w:eastAsia="de-CH"/>
        </w:rPr>
        <w:t>(Hinweis: Der Anlagestandort kann von der Adresse des Adressaten abweichen)</w:t>
      </w:r>
    </w:p>
    <w:p w:rsidR="00637A98" w:rsidRPr="00637A98" w:rsidRDefault="00637A98" w:rsidP="00637A98">
      <w:pPr>
        <w:rPr>
          <w:lang w:val="de-DE" w:eastAsia="de-CH"/>
        </w:rPr>
      </w:pPr>
      <w:r>
        <w:rPr>
          <w:lang w:val="de-DE" w:eastAsia="de-CH"/>
        </w:rPr>
        <w:t xml:space="preserve">Feuerungs-Nr.: </w:t>
      </w:r>
      <w:r w:rsidRPr="00637A98">
        <w:rPr>
          <w:color w:val="FF0000" w:themeColor="accent6"/>
          <w:lang w:val="de-DE" w:eastAsia="de-CH"/>
        </w:rPr>
        <w:t>Feuerungs-Nr.</w:t>
      </w:r>
    </w:p>
    <w:p w:rsidR="00637A98" w:rsidRPr="005E0488" w:rsidRDefault="00637A98" w:rsidP="00637A98">
      <w:pPr>
        <w:pStyle w:val="berschrift1"/>
      </w:pPr>
      <w:r>
        <w:t>Entscheid</w:t>
      </w:r>
    </w:p>
    <w:p w:rsidR="00637A98" w:rsidRPr="00637A98" w:rsidRDefault="00637A98" w:rsidP="00637A98">
      <w:pPr>
        <w:pStyle w:val="Nummerierung1"/>
      </w:pPr>
      <w:r w:rsidRPr="00637A98">
        <w:t xml:space="preserve">Die Feuerungsanlage ist bis spätestens zum </w:t>
      </w:r>
      <w:r w:rsidRPr="00637A98">
        <w:rPr>
          <w:color w:val="FF0000" w:themeColor="accent6"/>
        </w:rPr>
        <w:t>Datum</w:t>
      </w:r>
      <w:r w:rsidRPr="00637A98">
        <w:t xml:space="preserve"> periodisch zu kontrollieren. </w:t>
      </w:r>
      <w:r w:rsidRPr="00637A98">
        <w:rPr>
          <w:color w:val="FF0000" w:themeColor="accent6"/>
          <w:sz w:val="17"/>
          <w:lang w:eastAsia="de-CH"/>
        </w:rPr>
        <w:t xml:space="preserve">(Die Frist kann maximal bis vor den Beginn der nächsten Heizperiode, d.h. bis zum 30. </w:t>
      </w:r>
      <w:r w:rsidR="006D2C6A">
        <w:rPr>
          <w:color w:val="FF0000" w:themeColor="accent6"/>
          <w:sz w:val="17"/>
          <w:lang w:eastAsia="de-CH"/>
        </w:rPr>
        <w:t>September</w:t>
      </w:r>
      <w:r w:rsidRPr="00637A98">
        <w:rPr>
          <w:color w:val="FF0000" w:themeColor="accent6"/>
          <w:sz w:val="17"/>
          <w:lang w:eastAsia="de-CH"/>
        </w:rPr>
        <w:t xml:space="preserve"> gewährt werden.)</w:t>
      </w:r>
    </w:p>
    <w:p w:rsidR="00637A98" w:rsidRPr="00637A98" w:rsidRDefault="00637A98" w:rsidP="00637A98">
      <w:pPr>
        <w:pStyle w:val="Nummerierung1"/>
      </w:pPr>
      <w:r w:rsidRPr="00637A98">
        <w:t>Erfolgt die periodische Abgaskontrolle der Feuerungsanlage bis zum in Ziffer 1 verfügten Datum nicht, kann gegen den fehlbaren Anlageeigentümer Strafanzeige erhoben und mit einer Busse bis CHF 1</w:t>
      </w:r>
      <w:r w:rsidR="0085696A">
        <w:t xml:space="preserve">0 </w:t>
      </w:r>
      <w:r w:rsidRPr="00637A98">
        <w:t>000 bestraft werden.</w:t>
      </w:r>
    </w:p>
    <w:p w:rsidR="00637A98" w:rsidRPr="00637A98" w:rsidRDefault="00637A98" w:rsidP="00637A98">
      <w:pPr>
        <w:pStyle w:val="Nummerierung1"/>
      </w:pPr>
      <w:r w:rsidRPr="00637A98">
        <w:t xml:space="preserve">Die Kosten der vorliegenden Verfügung werden nach Zeitaufwand auf CHF Betrag festgelegt. </w:t>
      </w:r>
      <w:r w:rsidRPr="0085696A">
        <w:rPr>
          <w:color w:val="FF0000" w:themeColor="accent6"/>
          <w:sz w:val="17"/>
          <w:szCs w:val="17"/>
        </w:rPr>
        <w:t>(Die Höhe der Gebühren richtet sich nach dem jeweiligen Gebührenreglement der Gemeinde)</w:t>
      </w:r>
      <w:r w:rsidRPr="00637A98">
        <w:t>.</w:t>
      </w:r>
    </w:p>
    <w:p w:rsidR="00637A98" w:rsidRPr="00637A98" w:rsidRDefault="00637A98" w:rsidP="00637A98">
      <w:pPr>
        <w:pStyle w:val="Nummerierung1"/>
      </w:pPr>
      <w:r w:rsidRPr="00637A98">
        <w:t>Mit eingeschriebenem Brief zu eröffnen:</w:t>
      </w:r>
    </w:p>
    <w:p w:rsidR="00637A98" w:rsidRDefault="00637A98" w:rsidP="00637A98">
      <w:pPr>
        <w:pStyle w:val="Nummerierung1"/>
        <w:numPr>
          <w:ilvl w:val="0"/>
          <w:numId w:val="0"/>
        </w:numPr>
        <w:ind w:left="850" w:hanging="425"/>
        <w:rPr>
          <w:color w:val="FF0000" w:themeColor="accent6"/>
        </w:rPr>
      </w:pPr>
      <w:r w:rsidRPr="00637A98">
        <w:rPr>
          <w:color w:val="FF0000" w:themeColor="accent6"/>
        </w:rPr>
        <w:t>Name, Adresse Anlageeigentümer</w:t>
      </w:r>
    </w:p>
    <w:p w:rsidR="00637A98" w:rsidRPr="00637A98" w:rsidRDefault="00637A98" w:rsidP="00637A98">
      <w:pPr>
        <w:pStyle w:val="Nummerierung1"/>
        <w:numPr>
          <w:ilvl w:val="0"/>
          <w:numId w:val="0"/>
        </w:numPr>
        <w:ind w:left="850" w:hanging="425"/>
        <w:rPr>
          <w:color w:val="FF0000" w:themeColor="accent6"/>
        </w:rPr>
      </w:pPr>
    </w:p>
    <w:p w:rsidR="00637A98" w:rsidRPr="00637A98" w:rsidRDefault="00637A98" w:rsidP="00637A98">
      <w:pPr>
        <w:pStyle w:val="Nummerierung1"/>
        <w:numPr>
          <w:ilvl w:val="0"/>
          <w:numId w:val="0"/>
        </w:numPr>
        <w:ind w:left="850" w:hanging="425"/>
      </w:pPr>
      <w:r w:rsidRPr="00637A98">
        <w:t>Mitzuteilen:</w:t>
      </w:r>
    </w:p>
    <w:p w:rsidR="00637A98" w:rsidRPr="00637A98" w:rsidRDefault="00637A98" w:rsidP="00637A98">
      <w:pPr>
        <w:pStyle w:val="Nummerierung1"/>
        <w:numPr>
          <w:ilvl w:val="0"/>
          <w:numId w:val="0"/>
        </w:numPr>
        <w:ind w:left="850" w:hanging="425"/>
        <w:rPr>
          <w:color w:val="FF0000" w:themeColor="accent6"/>
        </w:rPr>
      </w:pPr>
      <w:r w:rsidRPr="00637A98">
        <w:rPr>
          <w:color w:val="FF0000" w:themeColor="accent6"/>
        </w:rPr>
        <w:t>Name, Adresse Feuerungskontrolleur/in</w:t>
      </w:r>
    </w:p>
    <w:p w:rsidR="00637A98" w:rsidRPr="007D019C" w:rsidRDefault="00637A98" w:rsidP="00637A98">
      <w:pPr>
        <w:pStyle w:val="berschrift1"/>
      </w:pPr>
      <w:r w:rsidRPr="007D019C">
        <w:t>Rechtsmittelbelehrung</w:t>
      </w:r>
    </w:p>
    <w:p w:rsidR="00637A98" w:rsidRDefault="00637A98" w:rsidP="00637A98">
      <w:r>
        <w:t>Gegen diese Verfügung kann mit Verwaltungsbeschwerde gemäss Artikel 60 ff VRPG innert 30 Tagen seit Eröffnung schriftlich und begründet bei der Wirtschafts-, Energie- und Umweltdirektion, Münsterplatz 3a, 3011 Bern, Beschwerde erhoben werden. Die Beschwerde ist in drei Exemplaren einzureichen und muss einen Antrag, die Angabe von Tatsachen und Beweismitteln, eine Begründung sowie eine Unterschrift enthalten; greifbare Beweismittel sind beizulegen.</w:t>
      </w:r>
    </w:p>
    <w:p w:rsidR="00637A98" w:rsidRDefault="00637A98" w:rsidP="00637A98">
      <w:pPr>
        <w:rPr>
          <w:sz w:val="20"/>
          <w:szCs w:val="24"/>
        </w:rPr>
      </w:pPr>
    </w:p>
    <w:p w:rsidR="00637A98" w:rsidRDefault="00637A98" w:rsidP="00637A98">
      <w:pPr>
        <w:rPr>
          <w:sz w:val="20"/>
          <w:szCs w:val="24"/>
        </w:rPr>
      </w:pPr>
    </w:p>
    <w:p w:rsidR="00637A98" w:rsidRDefault="00637A98" w:rsidP="00637A98">
      <w:pPr>
        <w:rPr>
          <w:sz w:val="20"/>
          <w:szCs w:val="24"/>
        </w:rPr>
      </w:pPr>
    </w:p>
    <w:p w:rsidR="00637A98" w:rsidRDefault="00637A98" w:rsidP="00637A98">
      <w:pPr>
        <w:rPr>
          <w:sz w:val="20"/>
          <w:szCs w:val="24"/>
        </w:rPr>
      </w:pPr>
    </w:p>
    <w:p w:rsidR="00637A98" w:rsidRDefault="00637A98" w:rsidP="00637A98">
      <w:pPr>
        <w:rPr>
          <w:sz w:val="20"/>
          <w:szCs w:val="24"/>
        </w:rPr>
      </w:pPr>
    </w:p>
    <w:p w:rsidR="00637A98" w:rsidRPr="00637A98" w:rsidRDefault="00637A98" w:rsidP="00637A98">
      <w:pPr>
        <w:tabs>
          <w:tab w:val="left" w:pos="5670"/>
        </w:tabs>
        <w:rPr>
          <w:color w:val="FF0000" w:themeColor="accent6"/>
        </w:rPr>
      </w:pPr>
      <w:r>
        <w:rPr>
          <w:color w:val="FF0000" w:themeColor="accent6"/>
        </w:rPr>
        <w:tab/>
      </w:r>
      <w:r w:rsidRPr="00637A98">
        <w:rPr>
          <w:color w:val="FF0000" w:themeColor="accent6"/>
        </w:rPr>
        <w:t>Unterschrift</w:t>
      </w:r>
    </w:p>
    <w:p w:rsidR="00637A98" w:rsidRPr="00637A98" w:rsidRDefault="00637A98" w:rsidP="00637A98">
      <w:pPr>
        <w:tabs>
          <w:tab w:val="left" w:pos="5670"/>
        </w:tabs>
        <w:rPr>
          <w:color w:val="FF0000" w:themeColor="accent6"/>
        </w:rPr>
      </w:pPr>
      <w:r w:rsidRPr="00637A98">
        <w:rPr>
          <w:sz w:val="10"/>
          <w:szCs w:val="10"/>
        </w:rPr>
        <w:tab/>
        <w:t>__________________________________________________________________________</w:t>
      </w:r>
      <w:r w:rsidRPr="00637A98">
        <w:rPr>
          <w:sz w:val="10"/>
          <w:szCs w:val="10"/>
        </w:rPr>
        <w:br/>
      </w:r>
      <w:r>
        <w:rPr>
          <w:color w:val="FF0000" w:themeColor="accent6"/>
        </w:rPr>
        <w:tab/>
      </w:r>
      <w:r w:rsidRPr="00637A98">
        <w:rPr>
          <w:color w:val="FF0000" w:themeColor="accent6"/>
        </w:rPr>
        <w:t>Name verfügungsberechtigte Person</w:t>
      </w:r>
      <w:bookmarkStart w:id="2" w:name="Titel"/>
      <w:bookmarkEnd w:id="2"/>
    </w:p>
    <w:p w:rsidR="00637A98" w:rsidRDefault="00637A98" w:rsidP="00637A98">
      <w:pPr>
        <w:rPr>
          <w:b/>
        </w:rPr>
      </w:pPr>
      <w:r>
        <w:br w:type="page"/>
      </w:r>
    </w:p>
    <w:p w:rsidR="00637A98" w:rsidRPr="00991BA2" w:rsidRDefault="00637A98" w:rsidP="00637A98">
      <w:pPr>
        <w:pStyle w:val="berschrift1"/>
      </w:pPr>
      <w:r>
        <w:lastRenderedPageBreak/>
        <w:t>Sachverhalt</w:t>
      </w:r>
    </w:p>
    <w:p w:rsidR="00637A98" w:rsidRPr="00637A98" w:rsidRDefault="00637A98" w:rsidP="00637A98">
      <w:pPr>
        <w:pStyle w:val="Text85pt"/>
      </w:pPr>
      <w:r w:rsidRPr="0085696A">
        <w:rPr>
          <w:color w:val="FF0000" w:themeColor="accent6"/>
          <w:sz w:val="21"/>
        </w:rPr>
        <w:t>Schilderung Sachverhalt</w:t>
      </w:r>
      <w:r w:rsidRPr="0085696A">
        <w:rPr>
          <w:color w:val="FF0000" w:themeColor="accent6"/>
        </w:rPr>
        <w:t xml:space="preserve"> </w:t>
      </w:r>
      <w:r w:rsidRPr="00637A98">
        <w:rPr>
          <w:color w:val="FF0000"/>
        </w:rPr>
        <w:t>(z.B. mehrmalige, erfolglose Terminvereinbarung)</w:t>
      </w:r>
    </w:p>
    <w:p w:rsidR="00637A98" w:rsidRPr="00637A98" w:rsidRDefault="00637A98" w:rsidP="00637A98">
      <w:r w:rsidRPr="00637A98">
        <w:t xml:space="preserve">Wir haben Sie mit Brief vom </w:t>
      </w:r>
      <w:r w:rsidRPr="0085696A">
        <w:rPr>
          <w:color w:val="FF0000" w:themeColor="accent6"/>
        </w:rPr>
        <w:t>Datum</w:t>
      </w:r>
      <w:r w:rsidRPr="00637A98">
        <w:t xml:space="preserve"> schriftlich auf diesen Sachverhalt aufmerksam gemacht und Ihnen eine angemessene Frist zur Durchführung der periodischen Kontrolle eingeräumt. Sie wurden von uns aufgefordert, sich bis zum </w:t>
      </w:r>
      <w:r w:rsidRPr="008B7993">
        <w:rPr>
          <w:color w:val="FF0000" w:themeColor="accent6"/>
        </w:rPr>
        <w:t>Datum</w:t>
      </w:r>
      <w:r w:rsidRPr="00637A98">
        <w:t xml:space="preserve"> schriftlich zum Sachverhalt und zum geschilderten weiteren Vorgehen zu äussern.</w:t>
      </w:r>
    </w:p>
    <w:p w:rsidR="00637A98" w:rsidRPr="00637A98" w:rsidRDefault="00637A98" w:rsidP="00637A98"/>
    <w:p w:rsidR="00637A98" w:rsidRDefault="00637A98" w:rsidP="00637A98">
      <w:pPr>
        <w:rPr>
          <w:lang w:val="de-DE"/>
        </w:rPr>
      </w:pPr>
      <w:r w:rsidRPr="00637A98">
        <w:rPr>
          <w:color w:val="FF0000"/>
        </w:rPr>
        <w:t xml:space="preserve">Ihre fristgemässe Stellungnahme haben wir erhalten. Unter Berücksichtigung Ihrer Argumente halten wir an der ursprünglichen Frist fest / haben wir die Frist angemessen angepasst. </w:t>
      </w:r>
      <w:r w:rsidRPr="00637A98">
        <w:rPr>
          <w:color w:val="FF0000"/>
          <w:sz w:val="17"/>
        </w:rPr>
        <w:t>(Eine Frist kann maximal bis vor den Beginn der nächsten Messperiode, d.h. bis zum 31. August gewährt werden)</w:t>
      </w:r>
      <w:r>
        <w:rPr>
          <w:lang w:val="de-DE"/>
        </w:rPr>
        <w:t>.</w:t>
      </w:r>
    </w:p>
    <w:p w:rsidR="00637A98" w:rsidRDefault="00637A98" w:rsidP="00637A98">
      <w:pPr>
        <w:rPr>
          <w:lang w:val="de-DE"/>
        </w:rPr>
      </w:pPr>
    </w:p>
    <w:p w:rsidR="00637A98" w:rsidRPr="00637A98" w:rsidRDefault="00637A98" w:rsidP="00637A98">
      <w:pPr>
        <w:rPr>
          <w:color w:val="FF0000"/>
        </w:rPr>
      </w:pPr>
      <w:r w:rsidRPr="00637A98">
        <w:rPr>
          <w:color w:val="FF0000"/>
        </w:rPr>
        <w:t>Eine fristgemässe Stellungnahme Ihrerseits haben wir nicht erhalten.</w:t>
      </w:r>
    </w:p>
    <w:p w:rsidR="00637A98" w:rsidRPr="00D94C4D" w:rsidRDefault="00637A98" w:rsidP="00637A98">
      <w:pPr>
        <w:pStyle w:val="berschrift1"/>
      </w:pPr>
      <w:r w:rsidRPr="00D94C4D">
        <w:t>Rechtliche Grundlage</w:t>
      </w:r>
      <w:r>
        <w:t>n</w:t>
      </w:r>
    </w:p>
    <w:p w:rsidR="00637A98" w:rsidRPr="00637A98" w:rsidRDefault="00637A98" w:rsidP="00637A98">
      <w:pPr>
        <w:rPr>
          <w:b/>
        </w:rPr>
      </w:pPr>
      <w:r w:rsidRPr="00637A98">
        <w:rPr>
          <w:b/>
        </w:rPr>
        <w:t>1. Periodische Kontrolle</w:t>
      </w:r>
    </w:p>
    <w:p w:rsidR="00637A98" w:rsidRDefault="00637A98" w:rsidP="00637A98">
      <w:r>
        <w:t>Die Behörde überwacht die Einhaltung der Emissionsbegrenzungen. Sie führt selber Emissionsmessungen oder -kontrollen durch oder lässt solche durchführen. In der Regel ist die Messung oder Kontrolle bei Feuerungen alle zwei Jahre zu wiederholen. Der Inhaber der zu überprüfenden Anlage muss nach Anweisung der Behörde geeignete Messplätze einrichten und zugänglich machen. [LRV</w:t>
      </w:r>
      <w:r w:rsidRPr="00394138">
        <w:rPr>
          <w:vertAlign w:val="superscript"/>
        </w:rPr>
        <w:t>1</w:t>
      </w:r>
      <w:r>
        <w:t xml:space="preserve"> Art.13, Abs. 1 und 3; Art. 14, Abs. 3]</w:t>
      </w:r>
    </w:p>
    <w:p w:rsidR="00637A98" w:rsidRPr="00FE4861" w:rsidRDefault="00637A98" w:rsidP="00637A98"/>
    <w:p w:rsidR="00637A98" w:rsidRPr="00637A98" w:rsidRDefault="00637A98" w:rsidP="00637A98">
      <w:pPr>
        <w:rPr>
          <w:b/>
        </w:rPr>
      </w:pPr>
      <w:r w:rsidRPr="00637A98">
        <w:rPr>
          <w:b/>
        </w:rPr>
        <w:t>2. Busse</w:t>
      </w:r>
    </w:p>
    <w:p w:rsidR="00637A98" w:rsidRDefault="00637A98" w:rsidP="00637A98">
      <w:r w:rsidRPr="00394138">
        <w:t xml:space="preserve">Wer der von einer zuständigen Behörde oder einem zuständigen Beamten unter Hinweis auf die Strafdrohung dieses Artikels an ihn erlassenen Verfügung nicht Folge leistet, wird mit Busse </w:t>
      </w:r>
      <w:r>
        <w:t xml:space="preserve">bis zu CHF 20‘000.- </w:t>
      </w:r>
      <w:r w:rsidRPr="00394138">
        <w:t>bestraft.</w:t>
      </w:r>
      <w:r>
        <w:t xml:space="preserve"> [StGB</w:t>
      </w:r>
      <w:r w:rsidRPr="00D73890">
        <w:rPr>
          <w:vertAlign w:val="superscript"/>
        </w:rPr>
        <w:t>2</w:t>
      </w:r>
      <w:r>
        <w:t xml:space="preserve"> Art. 292 i.V. Art. 106]</w:t>
      </w:r>
    </w:p>
    <w:p w:rsidR="00637A98" w:rsidRPr="005064D5" w:rsidRDefault="00637A98" w:rsidP="00637A98"/>
    <w:p w:rsidR="00637A98" w:rsidRPr="00637A98" w:rsidRDefault="00637A98" w:rsidP="00637A98">
      <w:pPr>
        <w:rPr>
          <w:b/>
        </w:rPr>
      </w:pPr>
      <w:r w:rsidRPr="00637A98">
        <w:rPr>
          <w:b/>
        </w:rPr>
        <w:t>3. Gebühren</w:t>
      </w:r>
    </w:p>
    <w:p w:rsidR="00637A98" w:rsidRDefault="00637A98" w:rsidP="00637A98">
      <w:pPr>
        <w:rPr>
          <w:color w:val="FF0000"/>
        </w:rPr>
      </w:pPr>
      <w:r>
        <w:rPr>
          <w:color w:val="FF0000"/>
        </w:rPr>
        <w:t>Hinweis auf Gebührenreglement der Gemeinde</w:t>
      </w:r>
    </w:p>
    <w:p w:rsidR="00637A98" w:rsidRPr="00D73890" w:rsidRDefault="00637A98" w:rsidP="00637A98">
      <w:pPr>
        <w:pStyle w:val="Text"/>
        <w:rPr>
          <w:sz w:val="20"/>
        </w:rPr>
      </w:pPr>
    </w:p>
    <w:p w:rsidR="00637A98" w:rsidRPr="00D73890" w:rsidRDefault="00637A98" w:rsidP="00637A98">
      <w:pPr>
        <w:pStyle w:val="Text"/>
        <w:rPr>
          <w:sz w:val="20"/>
        </w:rPr>
      </w:pPr>
    </w:p>
    <w:p w:rsidR="00637A98" w:rsidRPr="00D73890" w:rsidRDefault="00637A98" w:rsidP="00637A98">
      <w:pPr>
        <w:pStyle w:val="Text"/>
        <w:rPr>
          <w:sz w:val="20"/>
        </w:rPr>
      </w:pPr>
    </w:p>
    <w:p w:rsidR="00637A98" w:rsidRPr="00D73890" w:rsidRDefault="00637A98" w:rsidP="00637A98">
      <w:pPr>
        <w:pStyle w:val="Text"/>
        <w:rPr>
          <w:sz w:val="20"/>
        </w:rPr>
      </w:pPr>
    </w:p>
    <w:p w:rsidR="00637A98" w:rsidRPr="00D73890" w:rsidRDefault="00637A98" w:rsidP="00637A98">
      <w:pPr>
        <w:pStyle w:val="Text"/>
        <w:rPr>
          <w:sz w:val="20"/>
        </w:rPr>
      </w:pPr>
    </w:p>
    <w:p w:rsidR="00637A98" w:rsidRPr="00D73890" w:rsidRDefault="00637A98" w:rsidP="00637A98">
      <w:pPr>
        <w:pStyle w:val="Text"/>
        <w:rPr>
          <w:sz w:val="20"/>
        </w:rPr>
      </w:pPr>
    </w:p>
    <w:p w:rsidR="00637A98" w:rsidRPr="00D73890" w:rsidRDefault="00637A98" w:rsidP="00637A98">
      <w:pPr>
        <w:pStyle w:val="Text"/>
        <w:rPr>
          <w:sz w:val="20"/>
        </w:rPr>
      </w:pPr>
    </w:p>
    <w:p w:rsidR="00637A98" w:rsidRPr="00D73890" w:rsidRDefault="00637A98" w:rsidP="00637A98">
      <w:pPr>
        <w:pStyle w:val="Text"/>
        <w:rPr>
          <w:sz w:val="20"/>
        </w:rPr>
      </w:pPr>
    </w:p>
    <w:p w:rsidR="00637A98" w:rsidRPr="00D73890" w:rsidRDefault="00637A98" w:rsidP="00637A98">
      <w:pPr>
        <w:pStyle w:val="Text"/>
        <w:rPr>
          <w:sz w:val="20"/>
        </w:rPr>
      </w:pPr>
    </w:p>
    <w:p w:rsidR="00637A98" w:rsidRPr="00D73890" w:rsidRDefault="00637A98" w:rsidP="00637A98">
      <w:pPr>
        <w:pStyle w:val="Text"/>
        <w:rPr>
          <w:sz w:val="20"/>
        </w:rPr>
      </w:pPr>
    </w:p>
    <w:p w:rsidR="00637A98" w:rsidRPr="00D73890" w:rsidRDefault="00637A98" w:rsidP="00637A98">
      <w:pPr>
        <w:pStyle w:val="Text"/>
        <w:rPr>
          <w:sz w:val="20"/>
        </w:rPr>
      </w:pPr>
    </w:p>
    <w:p w:rsidR="00637A98" w:rsidRPr="00D73890" w:rsidRDefault="00637A98" w:rsidP="00637A98">
      <w:pPr>
        <w:pStyle w:val="Text"/>
        <w:rPr>
          <w:sz w:val="20"/>
        </w:rPr>
      </w:pPr>
    </w:p>
    <w:p w:rsidR="00637A98" w:rsidRPr="00D73890" w:rsidRDefault="00637A98" w:rsidP="00637A98">
      <w:pPr>
        <w:pStyle w:val="Text"/>
        <w:rPr>
          <w:sz w:val="20"/>
        </w:rPr>
      </w:pPr>
    </w:p>
    <w:p w:rsidR="00637A98" w:rsidRPr="00D73890" w:rsidRDefault="00637A98" w:rsidP="00637A98">
      <w:pPr>
        <w:pStyle w:val="Text"/>
        <w:rPr>
          <w:sz w:val="20"/>
        </w:rPr>
      </w:pPr>
      <w:r>
        <w:rPr>
          <w:sz w:val="20"/>
        </w:rPr>
        <w:t>_________________________</w:t>
      </w:r>
    </w:p>
    <w:p w:rsidR="00637A98" w:rsidRPr="008C0765" w:rsidRDefault="00637A98" w:rsidP="00637A98">
      <w:pPr>
        <w:pStyle w:val="Funotentext"/>
        <w:rPr>
          <w:sz w:val="16"/>
        </w:rPr>
      </w:pPr>
      <w:r>
        <w:rPr>
          <w:rStyle w:val="Funotenzeichen"/>
        </w:rPr>
        <w:t>1</w:t>
      </w:r>
      <w:r>
        <w:t xml:space="preserve"> </w:t>
      </w:r>
      <w:r>
        <w:rPr>
          <w:sz w:val="16"/>
        </w:rPr>
        <w:t>Luftreinhalte-Verordnung (LRV) vom 16. Dezember 1985 (Stand 15. Juli 2010) / (SR 814.318.142.1).</w:t>
      </w:r>
    </w:p>
    <w:p w:rsidR="00DD5C42" w:rsidRPr="00637A98" w:rsidRDefault="00637A98" w:rsidP="00637A98">
      <w:pPr>
        <w:pStyle w:val="Text"/>
        <w:rPr>
          <w:sz w:val="20"/>
        </w:rPr>
      </w:pPr>
      <w:r w:rsidRPr="00695803">
        <w:rPr>
          <w:rStyle w:val="Funotenzeichen"/>
          <w:rFonts w:cs="Arial"/>
        </w:rPr>
        <w:t>2</w:t>
      </w:r>
      <w:r>
        <w:rPr>
          <w:rStyle w:val="Funotenzeichen"/>
          <w:rFonts w:cs="Arial"/>
        </w:rPr>
        <w:t xml:space="preserve"> </w:t>
      </w:r>
      <w:r>
        <w:rPr>
          <w:sz w:val="16"/>
        </w:rPr>
        <w:t>Schweizerisches Strafgesetzbuch vom 21. Dezember 1937 (StGB; SR 311.0</w:t>
      </w:r>
      <w:r w:rsidRPr="000F2F5D">
        <w:rPr>
          <w:sz w:val="16"/>
        </w:rPr>
        <w:t>)</w:t>
      </w:r>
    </w:p>
    <w:sectPr w:rsidR="00DD5C42" w:rsidRPr="00637A98" w:rsidSect="007254A0">
      <w:footerReference w:type="default" r:id="rId8"/>
      <w:headerReference w:type="first" r:id="rId9"/>
      <w:footerReference w:type="first" r:id="rId10"/>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A98" w:rsidRDefault="00637A98" w:rsidP="00F91D37">
      <w:pPr>
        <w:spacing w:line="240" w:lineRule="auto"/>
      </w:pPr>
      <w:r>
        <w:separator/>
      </w:r>
    </w:p>
  </w:endnote>
  <w:endnote w:type="continuationSeparator" w:id="0">
    <w:p w:rsidR="00637A98" w:rsidRDefault="00637A98"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BD4A9C" w:rsidRDefault="00797FDE" w:rsidP="00632704">
    <w:pPr>
      <w:pStyle w:val="Fuzeile"/>
    </w:pPr>
    <w:r>
      <w:rPr>
        <w:noProof/>
        <w:lang w:eastAsia="de-CH"/>
      </w:rPr>
      <mc:AlternateContent>
        <mc:Choice Requires="wps">
          <w:drawing>
            <wp:anchor distT="0" distB="0" distL="114300" distR="114300" simplePos="0" relativeHeight="251677695" behindDoc="0" locked="1" layoutInCell="1" allowOverlap="1" wp14:anchorId="277D5FEF" wp14:editId="0FD61F8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502795" w:rsidRPr="00502795">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02795">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D5FEF"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502795" w:rsidRPr="00502795">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02795">
                      <w:rPr>
                        <w:noProof/>
                      </w:rPr>
                      <w:t>3</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3C4D36" w:rsidRDefault="00797FDE" w:rsidP="003C4D36">
    <w:pPr>
      <w:tabs>
        <w:tab w:val="left" w:pos="2552"/>
        <w:tab w:val="left" w:pos="5103"/>
        <w:tab w:val="left" w:pos="7655"/>
        <w:tab w:val="right" w:pos="9979"/>
      </w:tabs>
      <w:spacing w:line="240" w:lineRule="auto"/>
      <w:rPr>
        <w:rFonts w:ascii="Arial" w:eastAsia="Arial" w:hAnsi="Arial"/>
        <w:sz w:val="13"/>
        <w:szCs w:val="13"/>
      </w:rPr>
    </w:pPr>
    <w:r>
      <w:rPr>
        <w:noProof/>
        <w:lang w:eastAsia="de-CH"/>
      </w:rPr>
      <mc:AlternateContent>
        <mc:Choice Requires="wps">
          <w:drawing>
            <wp:anchor distT="0" distB="0" distL="114300" distR="114300" simplePos="0" relativeHeight="251665407" behindDoc="0" locked="1" layoutInCell="1" allowOverlap="1" wp14:anchorId="24CFB999" wp14:editId="500FFBBF">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502795" w:rsidRPr="0050279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02795">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FB999" id="_x0000_t202" coordsize="21600,21600" o:spt="202" path="m,l,21600r21600,l21600,xe">
              <v:stroke joinstyle="miter"/>
              <v:path gradientshapeok="t" o:connecttype="rect"/>
            </v:shapetype>
            <v:shape id="Textfeld 4" o:spid="_x0000_s1027"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OEchZHgCAABdBQAADgAAAAAAAAAAAAAA&#10;AAAuAgAAZHJzL2Uyb0RvYy54bWxQSwECLQAUAAYACAAAACEAx8FT0dQAAAADAQAADwAAAAAAAAAA&#10;AAAAAADSBAAAZHJzL2Rvd25yZXYueG1sUEsFBgAAAAAEAAQA8wAAANMFAAAAAA==&#10;" filled="f" stroked="f" strokeweight=".5pt">
              <v:textbox inset="0,0,0,8mm">
                <w:txbxContent>
                  <w:p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502795" w:rsidRPr="0050279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02795">
                      <w:rPr>
                        <w:noProof/>
                      </w:rPr>
                      <w:t>3</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A98" w:rsidRDefault="00637A98" w:rsidP="00F91D37">
      <w:pPr>
        <w:spacing w:line="240" w:lineRule="auto"/>
      </w:pPr>
    </w:p>
    <w:p w:rsidR="00637A98" w:rsidRDefault="00637A98" w:rsidP="00F91D37">
      <w:pPr>
        <w:spacing w:line="240" w:lineRule="auto"/>
      </w:pPr>
    </w:p>
  </w:footnote>
  <w:footnote w:type="continuationSeparator" w:id="0">
    <w:p w:rsidR="00637A98" w:rsidRDefault="00637A98"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A98" w:rsidRPr="00502795" w:rsidRDefault="00E212EA" w:rsidP="00E212EA">
    <w:pPr>
      <w:pStyle w:val="Kopfzeile"/>
      <w:jc w:val="center"/>
      <w:rPr>
        <w:sz w:val="26"/>
        <w:szCs w:val="26"/>
      </w:rPr>
    </w:pPr>
    <w:r w:rsidRPr="00502795">
      <w:rPr>
        <w:color w:val="BFBFBF" w:themeColor="background1" w:themeShade="BF"/>
        <w:sz w:val="26"/>
        <w:szCs w:val="26"/>
      </w:rPr>
      <w:t>Musterdokument</w:t>
    </w:r>
    <w:r w:rsidRPr="00502795">
      <w:rPr>
        <w:color w:val="BFBFBF" w:themeColor="background1" w:themeShade="BF"/>
        <w:sz w:val="26"/>
        <w:szCs w:val="26"/>
      </w:rPr>
      <w:br/>
      <w:t xml:space="preserve">«Periodische Kontrolle </w:t>
    </w:r>
    <w:r w:rsidRPr="00502795">
      <w:rPr>
        <w:color w:val="BFBFBF" w:themeColor="background1" w:themeShade="BF"/>
        <w:sz w:val="26"/>
        <w:szCs w:val="26"/>
      </w:rPr>
      <w:t>Verfügung</w:t>
    </w:r>
    <w:r w:rsidRPr="00502795">
      <w:rPr>
        <w:color w:val="BFBFBF" w:themeColor="background1" w:themeShade="BF"/>
        <w:sz w:val="26"/>
        <w:szCs w:val="2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3EC970E4"/>
    <w:multiLevelType w:val="hybridMultilevel"/>
    <w:tmpl w:val="5E625244"/>
    <w:lvl w:ilvl="0" w:tplc="E0883D84">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4"/>
  </w:num>
  <w:num w:numId="14">
    <w:abstractNumId w:val="24"/>
  </w:num>
  <w:num w:numId="15">
    <w:abstractNumId w:val="23"/>
  </w:num>
  <w:num w:numId="16">
    <w:abstractNumId w:val="10"/>
  </w:num>
  <w:num w:numId="17">
    <w:abstractNumId w:val="15"/>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3"/>
  </w:num>
  <w:num w:numId="21">
    <w:abstractNumId w:val="19"/>
  </w:num>
  <w:num w:numId="22">
    <w:abstractNumId w:val="18"/>
  </w:num>
  <w:num w:numId="23">
    <w:abstractNumId w:val="11"/>
  </w:num>
  <w:num w:numId="24">
    <w:abstractNumId w:val="16"/>
  </w:num>
  <w:num w:numId="25">
    <w:abstractNumId w:val="20"/>
  </w:num>
  <w:num w:numId="26">
    <w:abstractNumId w:val="12"/>
  </w:num>
  <w:num w:numId="27">
    <w:abstractNumId w:val="16"/>
  </w:num>
  <w:num w:numId="28">
    <w:abstractNumId w:val="16"/>
  </w:num>
  <w:num w:numId="29">
    <w:abstractNumId w:val="1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en-US" w:vendorID="64" w:dllVersion="131078" w:nlCheck="1" w:checkStyle="1"/>
  <w:activeWritingStyle w:appName="MSWord" w:lang="de-DE" w:vendorID="64" w:dllVersion="131078"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98"/>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1398"/>
    <w:rsid w:val="00095CB1"/>
    <w:rsid w:val="0009664E"/>
    <w:rsid w:val="00096E8E"/>
    <w:rsid w:val="00097476"/>
    <w:rsid w:val="000A1884"/>
    <w:rsid w:val="000A42E5"/>
    <w:rsid w:val="000B0159"/>
    <w:rsid w:val="000B595D"/>
    <w:rsid w:val="000B64EC"/>
    <w:rsid w:val="000C49C1"/>
    <w:rsid w:val="000C5AA0"/>
    <w:rsid w:val="000D06EA"/>
    <w:rsid w:val="000D1743"/>
    <w:rsid w:val="000D2B21"/>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5DC4"/>
    <w:rsid w:val="0017672D"/>
    <w:rsid w:val="00190A82"/>
    <w:rsid w:val="00196ABC"/>
    <w:rsid w:val="00196B03"/>
    <w:rsid w:val="00196C0B"/>
    <w:rsid w:val="001A0029"/>
    <w:rsid w:val="001A666F"/>
    <w:rsid w:val="001B166D"/>
    <w:rsid w:val="001B1F85"/>
    <w:rsid w:val="001B374B"/>
    <w:rsid w:val="001B4DBF"/>
    <w:rsid w:val="001B5E85"/>
    <w:rsid w:val="001C4D4E"/>
    <w:rsid w:val="001E2720"/>
    <w:rsid w:val="001E3FF4"/>
    <w:rsid w:val="001F2AA2"/>
    <w:rsid w:val="001F4671"/>
    <w:rsid w:val="001F4A7E"/>
    <w:rsid w:val="001F4B8C"/>
    <w:rsid w:val="001F5DB0"/>
    <w:rsid w:val="002008D7"/>
    <w:rsid w:val="00203AF7"/>
    <w:rsid w:val="002141FD"/>
    <w:rsid w:val="002214E4"/>
    <w:rsid w:val="00222761"/>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D67CA"/>
    <w:rsid w:val="002E3249"/>
    <w:rsid w:val="002E4096"/>
    <w:rsid w:val="002E541B"/>
    <w:rsid w:val="002E7CBA"/>
    <w:rsid w:val="002F06AA"/>
    <w:rsid w:val="002F534D"/>
    <w:rsid w:val="002F68A2"/>
    <w:rsid w:val="002F7482"/>
    <w:rsid w:val="0030245A"/>
    <w:rsid w:val="00305154"/>
    <w:rsid w:val="003062AD"/>
    <w:rsid w:val="0031139B"/>
    <w:rsid w:val="003127DA"/>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C4C9F"/>
    <w:rsid w:val="003C4D36"/>
    <w:rsid w:val="003D0FAA"/>
    <w:rsid w:val="003D1066"/>
    <w:rsid w:val="003D4FCF"/>
    <w:rsid w:val="003E0D7F"/>
    <w:rsid w:val="003E1BDE"/>
    <w:rsid w:val="003E3B87"/>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7E2"/>
    <w:rsid w:val="004E5C94"/>
    <w:rsid w:val="004F1BCC"/>
    <w:rsid w:val="00500294"/>
    <w:rsid w:val="00501AEF"/>
    <w:rsid w:val="00502795"/>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A1A"/>
    <w:rsid w:val="00554B1D"/>
    <w:rsid w:val="0055630A"/>
    <w:rsid w:val="0056080A"/>
    <w:rsid w:val="00562702"/>
    <w:rsid w:val="00562E7B"/>
    <w:rsid w:val="005667D1"/>
    <w:rsid w:val="00567776"/>
    <w:rsid w:val="00574AAC"/>
    <w:rsid w:val="005818BC"/>
    <w:rsid w:val="00581FD9"/>
    <w:rsid w:val="00587481"/>
    <w:rsid w:val="00591832"/>
    <w:rsid w:val="00592632"/>
    <w:rsid w:val="00592841"/>
    <w:rsid w:val="005943C6"/>
    <w:rsid w:val="00596EEB"/>
    <w:rsid w:val="00597339"/>
    <w:rsid w:val="005A1204"/>
    <w:rsid w:val="005A2033"/>
    <w:rsid w:val="005A7EB9"/>
    <w:rsid w:val="005B4DEC"/>
    <w:rsid w:val="005B5CD0"/>
    <w:rsid w:val="005B6FD0"/>
    <w:rsid w:val="005C6148"/>
    <w:rsid w:val="005D05F7"/>
    <w:rsid w:val="005D161E"/>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37A98"/>
    <w:rsid w:val="00642493"/>
    <w:rsid w:val="00642E05"/>
    <w:rsid w:val="00642F26"/>
    <w:rsid w:val="0064360F"/>
    <w:rsid w:val="00643EFA"/>
    <w:rsid w:val="00645850"/>
    <w:rsid w:val="006513D1"/>
    <w:rsid w:val="00651C2B"/>
    <w:rsid w:val="00652553"/>
    <w:rsid w:val="0065274C"/>
    <w:rsid w:val="006562E0"/>
    <w:rsid w:val="00657051"/>
    <w:rsid w:val="00657403"/>
    <w:rsid w:val="00662C23"/>
    <w:rsid w:val="0066491F"/>
    <w:rsid w:val="00666A91"/>
    <w:rsid w:val="006704EE"/>
    <w:rsid w:val="0068083D"/>
    <w:rsid w:val="006822FA"/>
    <w:rsid w:val="006854F3"/>
    <w:rsid w:val="00686D14"/>
    <w:rsid w:val="00687ED7"/>
    <w:rsid w:val="00693B4C"/>
    <w:rsid w:val="0069453E"/>
    <w:rsid w:val="006B3473"/>
    <w:rsid w:val="006B61C1"/>
    <w:rsid w:val="006C055A"/>
    <w:rsid w:val="006C144C"/>
    <w:rsid w:val="006C1669"/>
    <w:rsid w:val="006C1863"/>
    <w:rsid w:val="006D2C6A"/>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3772C"/>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1FCA"/>
    <w:rsid w:val="007D6F53"/>
    <w:rsid w:val="007E0460"/>
    <w:rsid w:val="007E3459"/>
    <w:rsid w:val="007F0876"/>
    <w:rsid w:val="007F34B1"/>
    <w:rsid w:val="007F6C97"/>
    <w:rsid w:val="008003B4"/>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4464"/>
    <w:rsid w:val="0085696A"/>
    <w:rsid w:val="008577F6"/>
    <w:rsid w:val="00857D8A"/>
    <w:rsid w:val="00863501"/>
    <w:rsid w:val="00865145"/>
    <w:rsid w:val="00865D15"/>
    <w:rsid w:val="00870017"/>
    <w:rsid w:val="008822E5"/>
    <w:rsid w:val="00882473"/>
    <w:rsid w:val="00883CC4"/>
    <w:rsid w:val="008849F4"/>
    <w:rsid w:val="00886881"/>
    <w:rsid w:val="0089690A"/>
    <w:rsid w:val="00896BD5"/>
    <w:rsid w:val="008A2609"/>
    <w:rsid w:val="008A3A66"/>
    <w:rsid w:val="008B6C1A"/>
    <w:rsid w:val="008B6E4E"/>
    <w:rsid w:val="008B7993"/>
    <w:rsid w:val="008C2769"/>
    <w:rsid w:val="008D07FD"/>
    <w:rsid w:val="008D2891"/>
    <w:rsid w:val="008D331E"/>
    <w:rsid w:val="008D57E8"/>
    <w:rsid w:val="008D5BC8"/>
    <w:rsid w:val="008D6E0C"/>
    <w:rsid w:val="008E3CDA"/>
    <w:rsid w:val="008E7456"/>
    <w:rsid w:val="008F1D13"/>
    <w:rsid w:val="008F23FC"/>
    <w:rsid w:val="0090347A"/>
    <w:rsid w:val="00904EB5"/>
    <w:rsid w:val="009052E4"/>
    <w:rsid w:val="009054F9"/>
    <w:rsid w:val="0090753C"/>
    <w:rsid w:val="00911410"/>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77C70"/>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2620"/>
    <w:rsid w:val="00BD3717"/>
    <w:rsid w:val="00BD4A9C"/>
    <w:rsid w:val="00BE1E62"/>
    <w:rsid w:val="00BF7052"/>
    <w:rsid w:val="00C034B4"/>
    <w:rsid w:val="00C05FAB"/>
    <w:rsid w:val="00C1704D"/>
    <w:rsid w:val="00C173F8"/>
    <w:rsid w:val="00C20E5C"/>
    <w:rsid w:val="00C219C1"/>
    <w:rsid w:val="00C22430"/>
    <w:rsid w:val="00C2479E"/>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0324"/>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C30D8"/>
    <w:rsid w:val="00CD159A"/>
    <w:rsid w:val="00CE0AE1"/>
    <w:rsid w:val="00CE0B88"/>
    <w:rsid w:val="00CE1FE7"/>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091A"/>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00E"/>
    <w:rsid w:val="00DE49FA"/>
    <w:rsid w:val="00DF4E3D"/>
    <w:rsid w:val="00DF62F4"/>
    <w:rsid w:val="00E0021E"/>
    <w:rsid w:val="00E0430F"/>
    <w:rsid w:val="00E04654"/>
    <w:rsid w:val="00E04A81"/>
    <w:rsid w:val="00E05E7B"/>
    <w:rsid w:val="00E11D1D"/>
    <w:rsid w:val="00E136E5"/>
    <w:rsid w:val="00E1409F"/>
    <w:rsid w:val="00E15928"/>
    <w:rsid w:val="00E20DB7"/>
    <w:rsid w:val="00E212EA"/>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AC1"/>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1FC6"/>
    <w:rsid w:val="00EF5E4D"/>
    <w:rsid w:val="00EF73FB"/>
    <w:rsid w:val="00F016BC"/>
    <w:rsid w:val="00F01EA9"/>
    <w:rsid w:val="00F03F53"/>
    <w:rsid w:val="00F0660B"/>
    <w:rsid w:val="00F07D9D"/>
    <w:rsid w:val="00F11F49"/>
    <w:rsid w:val="00F123AE"/>
    <w:rsid w:val="00F13F0C"/>
    <w:rsid w:val="00F1505E"/>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73F0A"/>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 w:val="00FF6D1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4033B7AA"/>
  <w15:docId w15:val="{3C3585EB-B821-40E5-822E-C2BE50F4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4A1A"/>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F0000"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rsid w:val="00E22965"/>
    <w:rPr>
      <w:spacing w:val="2"/>
      <w:sz w:val="13"/>
      <w:szCs w:val="20"/>
    </w:rPr>
  </w:style>
  <w:style w:type="character" w:styleId="Funotenzeichen">
    <w:name w:val="footnote reference"/>
    <w:basedOn w:val="Absatz-Standardschriftart"/>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Betreff">
    <w:name w:val="Betreff"/>
    <w:basedOn w:val="Standard"/>
    <w:link w:val="BetreffZchn"/>
    <w:rsid w:val="00175DC4"/>
    <w:pPr>
      <w:spacing w:before="270" w:after="270"/>
      <w:contextualSpacing/>
    </w:pPr>
    <w:rPr>
      <w:rFonts w:asciiTheme="majorHAnsi" w:hAnsiTheme="majorHAnsi"/>
      <w:b/>
    </w:rPr>
  </w:style>
  <w:style w:type="character" w:customStyle="1" w:styleId="BetreffZchn">
    <w:name w:val="Betreff Zchn"/>
    <w:basedOn w:val="Absatz-Standardschriftart"/>
    <w:link w:val="Betreff"/>
    <w:uiPriority w:val="14"/>
    <w:rsid w:val="00175DC4"/>
    <w:rPr>
      <w:rFonts w:asciiTheme="majorHAnsi" w:hAnsiTheme="majorHAnsi" w:cs="System"/>
      <w:b/>
      <w:bCs/>
      <w:spacing w:val="2"/>
      <w:sz w:val="21"/>
    </w:rPr>
  </w:style>
  <w:style w:type="paragraph" w:customStyle="1" w:styleId="EF90837C7069423280D39A02BF5F7359">
    <w:name w:val="EF90837C7069423280D39A02BF5F7359"/>
    <w:rsid w:val="00F1505E"/>
    <w:pPr>
      <w:spacing w:line="276" w:lineRule="auto"/>
    </w:pPr>
    <w:rPr>
      <w:rFonts w:eastAsiaTheme="minorEastAsia" w:cstheme="minorBidi"/>
      <w:lang w:eastAsia="de-CH"/>
    </w:rPr>
  </w:style>
  <w:style w:type="paragraph" w:customStyle="1" w:styleId="Text">
    <w:name w:val="Text"/>
    <w:basedOn w:val="Standard"/>
    <w:rsid w:val="00637A98"/>
    <w:pPr>
      <w:spacing w:after="120" w:line="240" w:lineRule="auto"/>
    </w:pPr>
    <w:rPr>
      <w:rFonts w:ascii="Arial" w:eastAsia="Times New Roman" w:hAnsi="Arial" w:cs="Times New Roman"/>
      <w:bCs w:val="0"/>
      <w:spacing w:val="0"/>
      <w:sz w:val="22"/>
      <w:szCs w:val="20"/>
      <w:lang w:eastAsia="de-CH"/>
    </w:rPr>
  </w:style>
  <w:style w:type="paragraph" w:customStyle="1" w:styleId="s">
    <w:name w:val="s"/>
    <w:basedOn w:val="Standard"/>
    <w:rsid w:val="00637A98"/>
    <w:pPr>
      <w:tabs>
        <w:tab w:val="left" w:pos="5160"/>
      </w:tabs>
      <w:spacing w:line="240" w:lineRule="auto"/>
    </w:pPr>
    <w:rPr>
      <w:rFonts w:ascii="Arial" w:eastAsia="Times New Roman" w:hAnsi="Arial" w:cs="Times New Roman"/>
      <w:bCs w:val="0"/>
      <w:spacing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244611269">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321498151">
      <w:bodyDiv w:val="1"/>
      <w:marLeft w:val="0"/>
      <w:marRight w:val="0"/>
      <w:marTop w:val="0"/>
      <w:marBottom w:val="0"/>
      <w:divBdr>
        <w:top w:val="none" w:sz="0" w:space="0" w:color="auto"/>
        <w:left w:val="none" w:sz="0" w:space="0" w:color="auto"/>
        <w:bottom w:val="none" w:sz="0" w:space="0" w:color="auto"/>
        <w:right w:val="none" w:sz="0" w:space="0" w:color="auto"/>
      </w:divBdr>
    </w:div>
    <w:div w:id="180905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Z_Templates\Office2016\Templates\AWI-FU\M&#252;nsterplatz\Allg_FU\Brief_FU_DE.dotx" TargetMode="Externa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FF00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342DE12B-5A6F-44AD-9E1C-52AD7EE39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Brief_FU_DE.dotx</Template>
  <TotalTime>0</TotalTime>
  <Pages>3</Pages>
  <Words>527</Words>
  <Characters>3325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Sommer Gabriela, WEU-AWI-FU-IE</dc:creator>
  <dc:description>numéro de document</dc:description>
  <cp:lastModifiedBy>Sommer Gabriela, WEU-AWI-FU-IE</cp:lastModifiedBy>
  <cp:revision>5</cp:revision>
  <cp:lastPrinted>2019-10-08T09:58:00Z</cp:lastPrinted>
  <dcterms:created xsi:type="dcterms:W3CDTF">2022-01-10T11:47:00Z</dcterms:created>
  <dcterms:modified xsi:type="dcterms:W3CDTF">2022-01-10T12:39:00Z</dcterms:modified>
</cp:coreProperties>
</file>